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
        <w:gridCol w:w="9829"/>
        <w:gridCol w:w="82"/>
      </w:tblGrid>
      <w:tr w:rsidR="00BA76D6" w:rsidTr="00127117">
        <w:trPr>
          <w:gridBefore w:val="1"/>
          <w:gridAfter w:val="1"/>
          <w:wBefore w:w="52" w:type="dxa"/>
          <w:wAfter w:w="82" w:type="dxa"/>
        </w:trPr>
        <w:tc>
          <w:tcPr>
            <w:tcW w:w="9829" w:type="dxa"/>
            <w:tcBorders>
              <w:top w:val="nil"/>
              <w:left w:val="nil"/>
              <w:bottom w:val="nil"/>
              <w:right w:val="nil"/>
            </w:tcBorders>
          </w:tcPr>
          <w:p w:rsidR="00BA76D6" w:rsidRDefault="00BA76D6" w:rsidP="007269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АГЕНТСТВО ЗАПИСИ АКТОВ ГРАЖДАНСКОГО СОСТОЯНИЯ </w:t>
            </w:r>
          </w:p>
          <w:p w:rsidR="00BA76D6" w:rsidRPr="000F6EC9" w:rsidRDefault="00BA76D6" w:rsidP="007269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АРХИВНОГО ДЕЛА КАМЧАТСКОГО КРАЯ</w:t>
            </w:r>
          </w:p>
          <w:p w:rsidR="00BA76D6" w:rsidRPr="000365B5" w:rsidRDefault="00BA76D6" w:rsidP="0072697A">
            <w:pPr>
              <w:pStyle w:val="ConsPlusTitle"/>
              <w:widowControl/>
              <w:jc w:val="center"/>
              <w:rPr>
                <w:rFonts w:ascii="Times New Roman" w:hAnsi="Times New Roman" w:cs="Times New Roman"/>
                <w:sz w:val="16"/>
                <w:szCs w:val="16"/>
              </w:rPr>
            </w:pPr>
          </w:p>
          <w:p w:rsidR="00127117" w:rsidRPr="000B5015" w:rsidRDefault="00127117" w:rsidP="00127117">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Pr>
                <w:rFonts w:ascii="Times New Roman" w:hAnsi="Times New Roman" w:cs="Times New Roman"/>
                <w:sz w:val="30"/>
                <w:szCs w:val="30"/>
              </w:rPr>
              <w:t xml:space="preserve"> </w:t>
            </w:r>
            <w:r w:rsidRPr="00DD2D19">
              <w:rPr>
                <w:rFonts w:ascii="Times New Roman" w:hAnsi="Times New Roman" w:cs="Times New Roman"/>
                <w:sz w:val="28"/>
              </w:rPr>
              <w:t>[</w:t>
            </w:r>
            <w:r w:rsidRPr="00127117">
              <w:rPr>
                <w:rFonts w:ascii="Times New Roman" w:hAnsi="Times New Roman" w:cs="Times New Roman"/>
                <w:color w:val="E7E6E6"/>
                <w:sz w:val="28"/>
              </w:rPr>
              <w:t>Номер документа</w:t>
            </w:r>
            <w:r w:rsidRPr="00DD2D19">
              <w:rPr>
                <w:rFonts w:ascii="Times New Roman" w:hAnsi="Times New Roman" w:cs="Times New Roman"/>
                <w:sz w:val="28"/>
              </w:rPr>
              <w:t>]</w:t>
            </w:r>
          </w:p>
          <w:p w:rsidR="00BA76D6" w:rsidRDefault="00127117" w:rsidP="00127117">
            <w:pPr>
              <w:pStyle w:val="ConsPlusNormal"/>
              <w:widowControl/>
              <w:tabs>
                <w:tab w:val="left" w:pos="5475"/>
              </w:tabs>
              <w:ind w:firstLine="0"/>
            </w:pPr>
            <w:r>
              <w:tab/>
            </w:r>
          </w:p>
        </w:tc>
      </w:tr>
      <w:tr w:rsidR="00127117" w:rsidRPr="000237E2" w:rsidTr="00127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3" w:type="dxa"/>
            <w:gridSpan w:val="3"/>
          </w:tcPr>
          <w:tbl>
            <w:tblPr>
              <w:tblW w:w="9747" w:type="dxa"/>
              <w:tblLook w:val="01E0" w:firstRow="1" w:lastRow="1" w:firstColumn="1" w:lastColumn="1" w:noHBand="0" w:noVBand="0"/>
            </w:tblPr>
            <w:tblGrid>
              <w:gridCol w:w="5117"/>
              <w:gridCol w:w="4630"/>
            </w:tblGrid>
            <w:tr w:rsidR="00127117" w:rsidRPr="000237E2" w:rsidTr="004E6FC1">
              <w:tc>
                <w:tcPr>
                  <w:tcW w:w="5117" w:type="dxa"/>
                </w:tcPr>
                <w:p w:rsidR="00127117" w:rsidRPr="000237E2" w:rsidRDefault="00127117" w:rsidP="00127117">
                  <w:pPr>
                    <w:ind w:left="-108"/>
                    <w:rPr>
                      <w:sz w:val="28"/>
                      <w:szCs w:val="28"/>
                    </w:rPr>
                  </w:pPr>
                  <w:r w:rsidRPr="000237E2">
                    <w:rPr>
                      <w:sz w:val="28"/>
                      <w:szCs w:val="28"/>
                    </w:rPr>
                    <w:br w:type="page"/>
                  </w:r>
                  <w:r w:rsidRPr="000237E2">
                    <w:rPr>
                      <w:sz w:val="28"/>
                      <w:szCs w:val="28"/>
                    </w:rPr>
                    <w:br w:type="page"/>
                  </w:r>
                  <w:r w:rsidRPr="000237E2">
                    <w:rPr>
                      <w:sz w:val="28"/>
                      <w:szCs w:val="28"/>
                    </w:rPr>
                    <w:br w:type="page"/>
                    <w:t>г. Петропавловск-Камчатский</w:t>
                  </w:r>
                </w:p>
              </w:tc>
              <w:tc>
                <w:tcPr>
                  <w:tcW w:w="4630" w:type="dxa"/>
                </w:tcPr>
                <w:p w:rsidR="00127117" w:rsidRPr="000237E2" w:rsidRDefault="00127117" w:rsidP="00127117">
                  <w:pPr>
                    <w:jc w:val="right"/>
                    <w:rPr>
                      <w:sz w:val="28"/>
                      <w:szCs w:val="28"/>
                    </w:rPr>
                  </w:pPr>
                  <w:r>
                    <w:rPr>
                      <w:sz w:val="28"/>
                      <w:szCs w:val="28"/>
                    </w:rPr>
                    <w:t xml:space="preserve">от </w:t>
                  </w:r>
                  <w:r w:rsidRPr="00DD2D19">
                    <w:rPr>
                      <w:sz w:val="28"/>
                    </w:rPr>
                    <w:t>[</w:t>
                  </w:r>
                  <w:r w:rsidRPr="00127117">
                    <w:rPr>
                      <w:color w:val="E7E6E6"/>
                      <w:sz w:val="28"/>
                    </w:rPr>
                    <w:t>Дата регистрации</w:t>
                  </w:r>
                  <w:r w:rsidRPr="00DD2D19">
                    <w:rPr>
                      <w:sz w:val="28"/>
                    </w:rPr>
                    <w:t>]</w:t>
                  </w:r>
                </w:p>
              </w:tc>
            </w:tr>
          </w:tbl>
          <w:p w:rsidR="00127117" w:rsidRPr="000237E2" w:rsidRDefault="00127117" w:rsidP="004E6FC1">
            <w:pPr>
              <w:jc w:val="right"/>
              <w:rPr>
                <w:sz w:val="28"/>
                <w:szCs w:val="28"/>
              </w:rPr>
            </w:pPr>
          </w:p>
        </w:tc>
      </w:tr>
      <w:tr w:rsidR="00127117" w:rsidRPr="000237E2" w:rsidTr="001271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63" w:type="dxa"/>
            <w:gridSpan w:val="3"/>
          </w:tcPr>
          <w:p w:rsidR="00127117" w:rsidRDefault="00127117" w:rsidP="004E6FC1">
            <w:pPr>
              <w:jc w:val="right"/>
              <w:rPr>
                <w:sz w:val="28"/>
                <w:szCs w:val="28"/>
              </w:rPr>
            </w:pPr>
          </w:p>
        </w:tc>
      </w:tr>
    </w:tbl>
    <w:p w:rsidR="00371EFD" w:rsidRPr="00371EFD" w:rsidRDefault="00371EFD" w:rsidP="00371EFD">
      <w:pPr>
        <w:ind w:left="-108" w:right="5669"/>
        <w:jc w:val="both"/>
        <w:rPr>
          <w:rFonts w:eastAsia="Calibri"/>
          <w:sz w:val="24"/>
          <w:szCs w:val="24"/>
          <w:lang w:eastAsia="en-US"/>
        </w:rPr>
      </w:pPr>
      <w:r w:rsidRPr="00371EFD">
        <w:rPr>
          <w:rFonts w:eastAsia="Calibri"/>
          <w:sz w:val="24"/>
          <w:szCs w:val="24"/>
          <w:lang w:eastAsia="en-US"/>
        </w:rPr>
        <w:t xml:space="preserve">Об утверждении </w:t>
      </w:r>
      <w:r w:rsidR="00375819">
        <w:rPr>
          <w:rFonts w:eastAsia="Calibri"/>
          <w:sz w:val="24"/>
          <w:szCs w:val="24"/>
          <w:lang w:eastAsia="en-US"/>
        </w:rPr>
        <w:t>порядка заключения брака в торжественной обстановке на территории Камчатского края</w:t>
      </w:r>
    </w:p>
    <w:p w:rsidR="001974AF" w:rsidRPr="003B79A4" w:rsidRDefault="001974AF" w:rsidP="00E2394D">
      <w:pPr>
        <w:widowControl w:val="0"/>
        <w:autoSpaceDE w:val="0"/>
        <w:autoSpaceDN w:val="0"/>
        <w:adjustRightInd w:val="0"/>
        <w:ind w:right="-1135" w:firstLine="709"/>
        <w:rPr>
          <w:rFonts w:eastAsia="Calibri"/>
          <w:sz w:val="28"/>
          <w:szCs w:val="28"/>
        </w:rPr>
      </w:pPr>
    </w:p>
    <w:p w:rsidR="00371EFD" w:rsidRPr="00371EFD" w:rsidRDefault="00371EFD" w:rsidP="00375819">
      <w:pPr>
        <w:widowControl w:val="0"/>
        <w:tabs>
          <w:tab w:val="left" w:pos="851"/>
          <w:tab w:val="left" w:pos="993"/>
        </w:tabs>
        <w:ind w:firstLine="709"/>
        <w:jc w:val="both"/>
        <w:rPr>
          <w:sz w:val="28"/>
          <w:szCs w:val="28"/>
        </w:rPr>
      </w:pPr>
      <w:r w:rsidRPr="00371EFD">
        <w:rPr>
          <w:sz w:val="28"/>
          <w:szCs w:val="28"/>
        </w:rPr>
        <w:t xml:space="preserve">В соответствии с </w:t>
      </w:r>
      <w:r w:rsidR="00375819" w:rsidRPr="00375819">
        <w:rPr>
          <w:sz w:val="28"/>
          <w:szCs w:val="28"/>
        </w:rPr>
        <w:t xml:space="preserve">пунктом 5 статьи 27 Федерального закона от 15 ноября 1997 года </w:t>
      </w:r>
      <w:r w:rsidR="00375819">
        <w:rPr>
          <w:sz w:val="28"/>
          <w:szCs w:val="28"/>
        </w:rPr>
        <w:t>№</w:t>
      </w:r>
      <w:r w:rsidR="00375819" w:rsidRPr="00375819">
        <w:rPr>
          <w:sz w:val="28"/>
          <w:szCs w:val="28"/>
        </w:rPr>
        <w:t xml:space="preserve"> 143-ФЗ </w:t>
      </w:r>
      <w:r w:rsidR="00375819">
        <w:rPr>
          <w:sz w:val="28"/>
          <w:szCs w:val="28"/>
        </w:rPr>
        <w:t>«Об актах гражданского состояния»</w:t>
      </w:r>
      <w:r w:rsidR="00375819" w:rsidRPr="00375819">
        <w:rPr>
          <w:sz w:val="28"/>
          <w:szCs w:val="28"/>
        </w:rPr>
        <w:t>,</w:t>
      </w:r>
      <w:r w:rsidR="00375819">
        <w:rPr>
          <w:sz w:val="28"/>
          <w:szCs w:val="28"/>
        </w:rPr>
        <w:t xml:space="preserve"> пунктом 73.40 </w:t>
      </w:r>
      <w:r w:rsidR="00375819" w:rsidRPr="00375819">
        <w:rPr>
          <w:sz w:val="28"/>
          <w:szCs w:val="28"/>
        </w:rPr>
        <w:t>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r w:rsidR="00375819">
        <w:rPr>
          <w:sz w:val="28"/>
          <w:szCs w:val="28"/>
        </w:rPr>
        <w:t>, утвержденного пр</w:t>
      </w:r>
      <w:r w:rsidR="00375819" w:rsidRPr="00375819">
        <w:rPr>
          <w:sz w:val="28"/>
          <w:szCs w:val="28"/>
        </w:rPr>
        <w:t>иказ</w:t>
      </w:r>
      <w:r w:rsidR="00375819">
        <w:rPr>
          <w:sz w:val="28"/>
          <w:szCs w:val="28"/>
        </w:rPr>
        <w:t>ом</w:t>
      </w:r>
      <w:r w:rsidR="00375819" w:rsidRPr="00375819">
        <w:rPr>
          <w:sz w:val="28"/>
          <w:szCs w:val="28"/>
        </w:rPr>
        <w:t xml:space="preserve"> Минюста России от 28.12.2018 </w:t>
      </w:r>
      <w:r w:rsidR="00375819">
        <w:rPr>
          <w:sz w:val="28"/>
          <w:szCs w:val="28"/>
        </w:rPr>
        <w:t xml:space="preserve">№ 307, частью 22.2.7 </w:t>
      </w:r>
      <w:r w:rsidR="00375819" w:rsidRPr="00375819">
        <w:rPr>
          <w:sz w:val="28"/>
          <w:szCs w:val="28"/>
        </w:rPr>
        <w:t>постановлени</w:t>
      </w:r>
      <w:r w:rsidR="00375819">
        <w:rPr>
          <w:sz w:val="28"/>
          <w:szCs w:val="28"/>
        </w:rPr>
        <w:t>я</w:t>
      </w:r>
      <w:r w:rsidR="00375819" w:rsidRPr="00375819">
        <w:rPr>
          <w:sz w:val="28"/>
          <w:szCs w:val="28"/>
        </w:rPr>
        <w:t xml:space="preserve"> Правительства Камчатского края</w:t>
      </w:r>
      <w:r w:rsidR="00375819">
        <w:rPr>
          <w:sz w:val="28"/>
          <w:szCs w:val="28"/>
        </w:rPr>
        <w:t xml:space="preserve"> </w:t>
      </w:r>
      <w:r w:rsidR="00375819" w:rsidRPr="00375819">
        <w:rPr>
          <w:sz w:val="28"/>
          <w:szCs w:val="28"/>
        </w:rPr>
        <w:t>от 14.12.2018 № 519-П «Об утверждении Положения об Агентстве записи актов</w:t>
      </w:r>
      <w:r w:rsidR="00375819">
        <w:rPr>
          <w:sz w:val="28"/>
          <w:szCs w:val="28"/>
        </w:rPr>
        <w:t xml:space="preserve"> </w:t>
      </w:r>
      <w:r w:rsidR="00375819" w:rsidRPr="00375819">
        <w:rPr>
          <w:sz w:val="28"/>
          <w:szCs w:val="28"/>
        </w:rPr>
        <w:t>гражданского состояния и архивного дела Камчатского края»</w:t>
      </w:r>
    </w:p>
    <w:p w:rsidR="00371EFD" w:rsidRPr="00371EFD" w:rsidRDefault="00371EFD" w:rsidP="00E2394D">
      <w:pPr>
        <w:widowControl w:val="0"/>
        <w:tabs>
          <w:tab w:val="left" w:pos="851"/>
          <w:tab w:val="left" w:pos="993"/>
        </w:tabs>
        <w:ind w:firstLine="709"/>
        <w:jc w:val="both"/>
        <w:rPr>
          <w:sz w:val="28"/>
          <w:szCs w:val="28"/>
        </w:rPr>
      </w:pPr>
    </w:p>
    <w:p w:rsidR="00371EFD" w:rsidRPr="00371EFD" w:rsidRDefault="00371EFD" w:rsidP="00E2394D">
      <w:pPr>
        <w:widowControl w:val="0"/>
        <w:tabs>
          <w:tab w:val="left" w:pos="851"/>
          <w:tab w:val="left" w:pos="993"/>
        </w:tabs>
        <w:ind w:firstLine="709"/>
        <w:jc w:val="both"/>
        <w:rPr>
          <w:sz w:val="28"/>
          <w:szCs w:val="28"/>
        </w:rPr>
      </w:pPr>
      <w:r w:rsidRPr="00371EFD">
        <w:rPr>
          <w:sz w:val="28"/>
          <w:szCs w:val="28"/>
        </w:rPr>
        <w:t>ПРИКАЗЫВАЮ:</w:t>
      </w:r>
    </w:p>
    <w:p w:rsidR="00371EFD" w:rsidRPr="00371EFD" w:rsidRDefault="00371EFD" w:rsidP="00E2394D">
      <w:pPr>
        <w:widowControl w:val="0"/>
        <w:tabs>
          <w:tab w:val="left" w:pos="851"/>
          <w:tab w:val="left" w:pos="993"/>
        </w:tabs>
        <w:ind w:firstLine="709"/>
        <w:jc w:val="both"/>
        <w:rPr>
          <w:sz w:val="28"/>
          <w:szCs w:val="28"/>
        </w:rPr>
      </w:pPr>
    </w:p>
    <w:p w:rsidR="00371EFD" w:rsidRPr="00371EFD" w:rsidRDefault="00371EFD" w:rsidP="00E2394D">
      <w:pPr>
        <w:widowControl w:val="0"/>
        <w:tabs>
          <w:tab w:val="left" w:pos="851"/>
          <w:tab w:val="left" w:pos="993"/>
        </w:tabs>
        <w:ind w:firstLine="709"/>
        <w:jc w:val="both"/>
        <w:rPr>
          <w:sz w:val="28"/>
          <w:szCs w:val="28"/>
        </w:rPr>
      </w:pPr>
      <w:r w:rsidRPr="00371EFD">
        <w:rPr>
          <w:sz w:val="28"/>
          <w:szCs w:val="28"/>
        </w:rPr>
        <w:t xml:space="preserve">1. Утвердить </w:t>
      </w:r>
      <w:r w:rsidR="00375819" w:rsidRPr="00375819">
        <w:rPr>
          <w:sz w:val="28"/>
          <w:szCs w:val="28"/>
        </w:rPr>
        <w:t>поряд</w:t>
      </w:r>
      <w:r w:rsidR="00375819">
        <w:rPr>
          <w:sz w:val="28"/>
          <w:szCs w:val="28"/>
        </w:rPr>
        <w:t>ок</w:t>
      </w:r>
      <w:r w:rsidR="00375819" w:rsidRPr="00375819">
        <w:rPr>
          <w:sz w:val="28"/>
          <w:szCs w:val="28"/>
        </w:rPr>
        <w:t xml:space="preserve"> заключения брака в торжественной обстановке на территории Камчатского края </w:t>
      </w:r>
      <w:r w:rsidRPr="00371EFD">
        <w:rPr>
          <w:sz w:val="28"/>
          <w:szCs w:val="28"/>
        </w:rPr>
        <w:t xml:space="preserve">согласно </w:t>
      </w:r>
      <w:proofErr w:type="gramStart"/>
      <w:r w:rsidRPr="00371EFD">
        <w:rPr>
          <w:sz w:val="28"/>
          <w:szCs w:val="28"/>
        </w:rPr>
        <w:t>приложению</w:t>
      </w:r>
      <w:proofErr w:type="gramEnd"/>
      <w:r w:rsidRPr="00371EFD">
        <w:rPr>
          <w:sz w:val="28"/>
          <w:szCs w:val="28"/>
        </w:rPr>
        <w:t xml:space="preserve"> к настоящему приказу.</w:t>
      </w:r>
    </w:p>
    <w:p w:rsidR="0064352A" w:rsidRPr="0064352A" w:rsidRDefault="00375819" w:rsidP="00E2394D">
      <w:pPr>
        <w:widowControl w:val="0"/>
        <w:tabs>
          <w:tab w:val="left" w:pos="851"/>
          <w:tab w:val="left" w:pos="993"/>
        </w:tabs>
        <w:ind w:firstLine="709"/>
        <w:jc w:val="both"/>
        <w:rPr>
          <w:sz w:val="28"/>
          <w:szCs w:val="28"/>
        </w:rPr>
      </w:pPr>
      <w:r>
        <w:rPr>
          <w:sz w:val="28"/>
          <w:szCs w:val="28"/>
        </w:rPr>
        <w:t>2</w:t>
      </w:r>
      <w:r w:rsidR="00371EFD" w:rsidRPr="00371EFD">
        <w:rPr>
          <w:sz w:val="28"/>
          <w:szCs w:val="28"/>
        </w:rPr>
        <w:t>. Настоящий приказ вступает в силу после дня его официального опубликования.</w:t>
      </w:r>
    </w:p>
    <w:p w:rsidR="001974AF" w:rsidRPr="001B2753" w:rsidRDefault="001974AF" w:rsidP="001974AF">
      <w:pPr>
        <w:widowControl w:val="0"/>
        <w:tabs>
          <w:tab w:val="left" w:pos="851"/>
          <w:tab w:val="left" w:pos="993"/>
        </w:tabs>
        <w:ind w:firstLine="709"/>
        <w:jc w:val="both"/>
        <w:rPr>
          <w:sz w:val="28"/>
          <w:szCs w:val="28"/>
        </w:rPr>
      </w:pPr>
    </w:p>
    <w:p w:rsidR="001974AF" w:rsidRDefault="001974AF" w:rsidP="001974AF">
      <w:pPr>
        <w:ind w:left="720"/>
        <w:jc w:val="both"/>
        <w:rPr>
          <w:sz w:val="28"/>
          <w:szCs w:val="28"/>
        </w:rPr>
      </w:pPr>
    </w:p>
    <w:p w:rsidR="00375819" w:rsidRDefault="00375819" w:rsidP="001974AF">
      <w:pPr>
        <w:ind w:left="720"/>
        <w:jc w:val="both"/>
        <w:rPr>
          <w:sz w:val="28"/>
          <w:szCs w:val="28"/>
        </w:rPr>
      </w:pPr>
    </w:p>
    <w:tbl>
      <w:tblPr>
        <w:tblW w:w="9923" w:type="dxa"/>
        <w:tblInd w:w="-142" w:type="dxa"/>
        <w:tblLook w:val="04A0" w:firstRow="1" w:lastRow="0" w:firstColumn="1" w:lastColumn="0" w:noHBand="0" w:noVBand="1"/>
      </w:tblPr>
      <w:tblGrid>
        <w:gridCol w:w="3403"/>
        <w:gridCol w:w="3260"/>
        <w:gridCol w:w="3260"/>
      </w:tblGrid>
      <w:tr w:rsidR="001974AF" w:rsidRPr="00127117" w:rsidTr="00DC04DF">
        <w:tc>
          <w:tcPr>
            <w:tcW w:w="3403" w:type="dxa"/>
            <w:shd w:val="clear" w:color="auto" w:fill="auto"/>
          </w:tcPr>
          <w:p w:rsidR="001974AF" w:rsidRPr="004E6FC1" w:rsidRDefault="00D8174F" w:rsidP="00DC04DF">
            <w:pPr>
              <w:spacing w:line="216" w:lineRule="auto"/>
              <w:rPr>
                <w:sz w:val="28"/>
                <w:szCs w:val="28"/>
              </w:rPr>
            </w:pPr>
            <w:r>
              <w:rPr>
                <w:sz w:val="28"/>
                <w:szCs w:val="28"/>
              </w:rPr>
              <w:t>Руководитель</w:t>
            </w:r>
            <w:r w:rsidR="001974AF" w:rsidRPr="004E6FC1">
              <w:rPr>
                <w:sz w:val="28"/>
                <w:szCs w:val="28"/>
              </w:rPr>
              <w:t xml:space="preserve"> Агентства</w:t>
            </w:r>
          </w:p>
        </w:tc>
        <w:tc>
          <w:tcPr>
            <w:tcW w:w="3260" w:type="dxa"/>
            <w:shd w:val="clear" w:color="auto" w:fill="auto"/>
          </w:tcPr>
          <w:p w:rsidR="001974AF" w:rsidRPr="004E6FC1" w:rsidRDefault="001974AF" w:rsidP="00DC04DF">
            <w:pPr>
              <w:spacing w:line="216" w:lineRule="auto"/>
              <w:rPr>
                <w:sz w:val="28"/>
                <w:szCs w:val="28"/>
              </w:rPr>
            </w:pPr>
            <w:r w:rsidRPr="004E6FC1">
              <w:rPr>
                <w:color w:val="D9D9D9"/>
                <w:sz w:val="28"/>
                <w:szCs w:val="28"/>
              </w:rPr>
              <w:t>[горизонтальный штамп подписи 1]</w:t>
            </w:r>
          </w:p>
        </w:tc>
        <w:tc>
          <w:tcPr>
            <w:tcW w:w="3260" w:type="dxa"/>
            <w:shd w:val="clear" w:color="auto" w:fill="auto"/>
          </w:tcPr>
          <w:p w:rsidR="001974AF" w:rsidRPr="004E6FC1" w:rsidRDefault="0064352A" w:rsidP="00D8174F">
            <w:pPr>
              <w:spacing w:line="216" w:lineRule="auto"/>
              <w:jc w:val="right"/>
              <w:rPr>
                <w:sz w:val="28"/>
                <w:szCs w:val="28"/>
              </w:rPr>
            </w:pPr>
            <w:r>
              <w:rPr>
                <w:sz w:val="28"/>
                <w:szCs w:val="28"/>
              </w:rPr>
              <w:t xml:space="preserve"> </w:t>
            </w:r>
            <w:r w:rsidR="00D8174F">
              <w:rPr>
                <w:sz w:val="28"/>
                <w:szCs w:val="28"/>
              </w:rPr>
              <w:t>Н.А. Польшина</w:t>
            </w:r>
          </w:p>
        </w:tc>
      </w:tr>
    </w:tbl>
    <w:p w:rsidR="001974AF" w:rsidRDefault="001974AF" w:rsidP="001974AF">
      <w:pPr>
        <w:jc w:val="both"/>
        <w:rPr>
          <w:sz w:val="28"/>
          <w:szCs w:val="28"/>
        </w:rPr>
      </w:pPr>
    </w:p>
    <w:p w:rsidR="001974AF" w:rsidRPr="00406256" w:rsidRDefault="001974AF" w:rsidP="001974AF">
      <w:pPr>
        <w:rPr>
          <w:sz w:val="28"/>
          <w:szCs w:val="28"/>
        </w:rPr>
      </w:pPr>
    </w:p>
    <w:p w:rsidR="001974AF" w:rsidRDefault="001974AF" w:rsidP="001974AF">
      <w:pPr>
        <w:ind w:left="5103"/>
        <w:rPr>
          <w:sz w:val="28"/>
          <w:szCs w:val="28"/>
        </w:rPr>
      </w:pPr>
    </w:p>
    <w:p w:rsidR="001974AF" w:rsidRDefault="001974AF" w:rsidP="001974AF">
      <w:pPr>
        <w:rPr>
          <w:sz w:val="28"/>
          <w:szCs w:val="28"/>
        </w:rPr>
      </w:pPr>
      <w:r>
        <w:rPr>
          <w:sz w:val="28"/>
          <w:szCs w:val="28"/>
        </w:rPr>
        <w:br w:type="page"/>
      </w:r>
    </w:p>
    <w:p w:rsidR="001974AF" w:rsidRDefault="001974AF" w:rsidP="001974AF">
      <w:pPr>
        <w:ind w:left="5103"/>
        <w:rPr>
          <w:sz w:val="28"/>
          <w:szCs w:val="28"/>
        </w:rPr>
      </w:pPr>
      <w:r w:rsidRPr="006F7099">
        <w:rPr>
          <w:sz w:val="28"/>
          <w:szCs w:val="28"/>
        </w:rPr>
        <w:lastRenderedPageBreak/>
        <w:t xml:space="preserve">Приложение </w:t>
      </w:r>
    </w:p>
    <w:p w:rsidR="001974AF" w:rsidRPr="006F7099" w:rsidRDefault="001974AF" w:rsidP="001974AF">
      <w:pPr>
        <w:ind w:left="5103"/>
        <w:rPr>
          <w:sz w:val="28"/>
          <w:szCs w:val="28"/>
        </w:rPr>
      </w:pPr>
      <w:r w:rsidRPr="006F7099">
        <w:rPr>
          <w:sz w:val="28"/>
          <w:szCs w:val="28"/>
        </w:rPr>
        <w:t>к приказу</w:t>
      </w:r>
      <w:r>
        <w:rPr>
          <w:sz w:val="28"/>
          <w:szCs w:val="28"/>
        </w:rPr>
        <w:t xml:space="preserve"> Агентства записи актов гражданского состояния и архивного дела Камчатского края </w:t>
      </w:r>
      <w:r>
        <w:rPr>
          <w:sz w:val="28"/>
          <w:szCs w:val="28"/>
        </w:rPr>
        <w:br/>
      </w:r>
      <w:r w:rsidRPr="006F7099">
        <w:rPr>
          <w:sz w:val="28"/>
          <w:szCs w:val="28"/>
        </w:rPr>
        <w:t xml:space="preserve">от </w:t>
      </w:r>
      <w:r w:rsidRPr="00DD2D19">
        <w:rPr>
          <w:sz w:val="28"/>
        </w:rPr>
        <w:t>[</w:t>
      </w:r>
      <w:r w:rsidRPr="00127117">
        <w:rPr>
          <w:color w:val="E7E6E6"/>
          <w:sz w:val="28"/>
        </w:rPr>
        <w:t>Дата регистрации</w:t>
      </w:r>
      <w:r w:rsidRPr="00DD2D19">
        <w:rPr>
          <w:sz w:val="28"/>
        </w:rPr>
        <w:t>]</w:t>
      </w:r>
      <w:r>
        <w:rPr>
          <w:sz w:val="28"/>
          <w:szCs w:val="28"/>
        </w:rPr>
        <w:t xml:space="preserve"> № </w:t>
      </w:r>
      <w:r w:rsidRPr="00DD2D19">
        <w:rPr>
          <w:sz w:val="28"/>
        </w:rPr>
        <w:t>[</w:t>
      </w:r>
      <w:r w:rsidRPr="00127117">
        <w:rPr>
          <w:color w:val="E7E6E6"/>
          <w:sz w:val="28"/>
        </w:rPr>
        <w:t>Номер документа</w:t>
      </w:r>
      <w:r w:rsidRPr="00DD2D19">
        <w:rPr>
          <w:sz w:val="28"/>
        </w:rPr>
        <w:t>]</w:t>
      </w:r>
    </w:p>
    <w:p w:rsidR="001974AF" w:rsidRPr="003B1649" w:rsidRDefault="001974AF" w:rsidP="001974AF">
      <w:pPr>
        <w:widowControl w:val="0"/>
        <w:autoSpaceDE w:val="0"/>
        <w:autoSpaceDN w:val="0"/>
        <w:adjustRightInd w:val="0"/>
        <w:jc w:val="both"/>
        <w:outlineLvl w:val="0"/>
        <w:rPr>
          <w:bCs/>
          <w:color w:val="26282F"/>
          <w:sz w:val="28"/>
          <w:szCs w:val="28"/>
        </w:rPr>
      </w:pPr>
    </w:p>
    <w:p w:rsidR="00371EFD" w:rsidRDefault="00375819" w:rsidP="00371EFD">
      <w:pPr>
        <w:ind w:right="175"/>
        <w:jc w:val="center"/>
        <w:rPr>
          <w:sz w:val="28"/>
          <w:szCs w:val="28"/>
        </w:rPr>
      </w:pPr>
      <w:r>
        <w:rPr>
          <w:sz w:val="28"/>
          <w:szCs w:val="28"/>
        </w:rPr>
        <w:t>П</w:t>
      </w:r>
      <w:r w:rsidRPr="00375819">
        <w:rPr>
          <w:sz w:val="28"/>
          <w:szCs w:val="28"/>
        </w:rPr>
        <w:t>оряд</w:t>
      </w:r>
      <w:r>
        <w:rPr>
          <w:sz w:val="28"/>
          <w:szCs w:val="28"/>
        </w:rPr>
        <w:t>ок</w:t>
      </w:r>
      <w:r w:rsidRPr="00375819">
        <w:rPr>
          <w:sz w:val="28"/>
          <w:szCs w:val="28"/>
        </w:rPr>
        <w:t xml:space="preserve"> заключения брака в торжественной обстановке на территории Камчатского края</w:t>
      </w:r>
    </w:p>
    <w:p w:rsidR="00375819" w:rsidRPr="00371EFD" w:rsidRDefault="00375819" w:rsidP="00371EFD">
      <w:pPr>
        <w:ind w:right="175"/>
        <w:jc w:val="center"/>
        <w:rPr>
          <w:sz w:val="28"/>
          <w:szCs w:val="28"/>
        </w:rPr>
      </w:pPr>
    </w:p>
    <w:p w:rsidR="00375819" w:rsidRPr="00B34F5D" w:rsidRDefault="00375819" w:rsidP="00B34F5D">
      <w:pPr>
        <w:pStyle w:val="a5"/>
        <w:numPr>
          <w:ilvl w:val="0"/>
          <w:numId w:val="9"/>
        </w:numPr>
        <w:autoSpaceDE w:val="0"/>
        <w:autoSpaceDN w:val="0"/>
        <w:adjustRightInd w:val="0"/>
        <w:ind w:left="0" w:firstLine="709"/>
        <w:jc w:val="both"/>
        <w:rPr>
          <w:rFonts w:eastAsia="Calibri"/>
          <w:sz w:val="28"/>
          <w:szCs w:val="28"/>
        </w:rPr>
      </w:pPr>
      <w:r w:rsidRPr="00B34F5D">
        <w:rPr>
          <w:rFonts w:eastAsia="Calibri"/>
          <w:sz w:val="28"/>
          <w:szCs w:val="28"/>
        </w:rPr>
        <w:t xml:space="preserve">Настоящий Порядок регулирует вопросы </w:t>
      </w:r>
      <w:r w:rsidR="00B34F5D" w:rsidRPr="00B34F5D">
        <w:rPr>
          <w:sz w:val="28"/>
          <w:szCs w:val="28"/>
        </w:rPr>
        <w:t xml:space="preserve">организации и проведения церемоний заключения брака в торжественной обстановке </w:t>
      </w:r>
      <w:r w:rsidR="00531FED">
        <w:rPr>
          <w:sz w:val="28"/>
          <w:szCs w:val="28"/>
        </w:rPr>
        <w:t xml:space="preserve">органами записи актов гражданского состояния (далее – органы ЗАГС) </w:t>
      </w:r>
      <w:r w:rsidR="00B34F5D" w:rsidRPr="00B34F5D">
        <w:rPr>
          <w:sz w:val="28"/>
          <w:szCs w:val="28"/>
        </w:rPr>
        <w:t>на территории Камчатского края</w:t>
      </w:r>
      <w:r w:rsidRPr="00B34F5D">
        <w:rPr>
          <w:rFonts w:eastAsia="Calibri"/>
          <w:sz w:val="28"/>
          <w:szCs w:val="28"/>
        </w:rPr>
        <w:t>.</w:t>
      </w:r>
    </w:p>
    <w:p w:rsidR="00B34F5D" w:rsidRPr="00B34F5D" w:rsidRDefault="00B34F5D" w:rsidP="00B34F5D">
      <w:pPr>
        <w:pStyle w:val="a5"/>
        <w:numPr>
          <w:ilvl w:val="0"/>
          <w:numId w:val="9"/>
        </w:numPr>
        <w:autoSpaceDE w:val="0"/>
        <w:autoSpaceDN w:val="0"/>
        <w:adjustRightInd w:val="0"/>
        <w:ind w:left="0" w:firstLine="709"/>
        <w:jc w:val="both"/>
        <w:rPr>
          <w:sz w:val="28"/>
          <w:szCs w:val="28"/>
        </w:rPr>
      </w:pPr>
      <w:r w:rsidRPr="00B34F5D">
        <w:rPr>
          <w:sz w:val="28"/>
          <w:szCs w:val="28"/>
        </w:rPr>
        <w:t>Заключение брака в торжественной обстановке производится в соответствии с Семейным кодексом Российской Федерации</w:t>
      </w:r>
      <w:r w:rsidR="003021A3">
        <w:rPr>
          <w:sz w:val="28"/>
          <w:szCs w:val="28"/>
        </w:rPr>
        <w:t xml:space="preserve"> (далее – СК РФ)</w:t>
      </w:r>
      <w:r w:rsidRPr="00B34F5D">
        <w:rPr>
          <w:sz w:val="28"/>
          <w:szCs w:val="28"/>
        </w:rPr>
        <w:t xml:space="preserve">, Федеральным законом от 15 ноября 1997 года № 143-ФЗ </w:t>
      </w:r>
      <w:r>
        <w:rPr>
          <w:sz w:val="28"/>
          <w:szCs w:val="28"/>
        </w:rPr>
        <w:t>«Об актах гражданского состояния»</w:t>
      </w:r>
      <w:r w:rsidRPr="00B34F5D">
        <w:rPr>
          <w:sz w:val="28"/>
          <w:szCs w:val="28"/>
        </w:rPr>
        <w:t xml:space="preserve"> (далее </w:t>
      </w:r>
      <w:r w:rsidR="003021A3">
        <w:rPr>
          <w:sz w:val="28"/>
          <w:szCs w:val="28"/>
        </w:rPr>
        <w:t>–</w:t>
      </w:r>
      <w:r w:rsidRPr="00B34F5D">
        <w:rPr>
          <w:sz w:val="28"/>
          <w:szCs w:val="28"/>
        </w:rPr>
        <w:t xml:space="preserve"> Федеральный закон № 143-ФЗ), Административным регламентом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утвержденным приказом Министерства юстиции Российской Федерации от 28 декабря 2018 года № 307 (далее - Административный регламент), и настоящим Порядком</w:t>
      </w:r>
      <w:r>
        <w:rPr>
          <w:sz w:val="28"/>
          <w:szCs w:val="28"/>
        </w:rPr>
        <w:t>.</w:t>
      </w:r>
    </w:p>
    <w:p w:rsidR="00375819" w:rsidRPr="00B34F5D" w:rsidRDefault="00375819" w:rsidP="00B34F5D">
      <w:pPr>
        <w:pStyle w:val="a5"/>
        <w:widowControl w:val="0"/>
        <w:numPr>
          <w:ilvl w:val="0"/>
          <w:numId w:val="9"/>
        </w:numPr>
        <w:tabs>
          <w:tab w:val="left" w:pos="851"/>
          <w:tab w:val="left" w:pos="993"/>
        </w:tabs>
        <w:ind w:left="0" w:firstLine="709"/>
        <w:jc w:val="both"/>
        <w:rPr>
          <w:sz w:val="28"/>
          <w:szCs w:val="28"/>
        </w:rPr>
      </w:pPr>
      <w:r w:rsidRPr="00B34F5D">
        <w:rPr>
          <w:sz w:val="28"/>
          <w:szCs w:val="28"/>
        </w:rPr>
        <w:t>Заключение брака в торжественной обстановке производится органами ЗАГС по желанию лиц, вступающих в брак.</w:t>
      </w:r>
    </w:p>
    <w:p w:rsidR="00375819" w:rsidRPr="00B34F5D" w:rsidRDefault="00375819" w:rsidP="00B34F5D">
      <w:pPr>
        <w:pStyle w:val="a5"/>
        <w:widowControl w:val="0"/>
        <w:numPr>
          <w:ilvl w:val="0"/>
          <w:numId w:val="9"/>
        </w:numPr>
        <w:tabs>
          <w:tab w:val="left" w:pos="851"/>
          <w:tab w:val="left" w:pos="993"/>
        </w:tabs>
        <w:ind w:left="0" w:firstLine="709"/>
        <w:jc w:val="both"/>
        <w:rPr>
          <w:sz w:val="28"/>
          <w:szCs w:val="28"/>
        </w:rPr>
      </w:pPr>
      <w:r w:rsidRPr="00B34F5D">
        <w:rPr>
          <w:sz w:val="28"/>
          <w:szCs w:val="28"/>
        </w:rPr>
        <w:t xml:space="preserve">Заключение брака в торжественной обстановке </w:t>
      </w:r>
      <w:r w:rsidR="00E22CDE" w:rsidRPr="00B34F5D">
        <w:rPr>
          <w:sz w:val="28"/>
          <w:szCs w:val="28"/>
        </w:rPr>
        <w:t xml:space="preserve">проходит </w:t>
      </w:r>
      <w:r w:rsidRPr="00B34F5D">
        <w:rPr>
          <w:sz w:val="28"/>
          <w:szCs w:val="28"/>
        </w:rPr>
        <w:t>в специально</w:t>
      </w:r>
      <w:r w:rsidR="00E22CDE" w:rsidRPr="00B34F5D">
        <w:rPr>
          <w:sz w:val="28"/>
          <w:szCs w:val="28"/>
        </w:rPr>
        <w:t xml:space="preserve"> оформленном</w:t>
      </w:r>
      <w:r w:rsidRPr="00B34F5D">
        <w:rPr>
          <w:sz w:val="28"/>
          <w:szCs w:val="28"/>
        </w:rPr>
        <w:t xml:space="preserve"> помещении органа ЗАГС </w:t>
      </w:r>
      <w:r w:rsidR="00E22CDE" w:rsidRPr="00B34F5D">
        <w:rPr>
          <w:sz w:val="28"/>
          <w:szCs w:val="28"/>
        </w:rPr>
        <w:t xml:space="preserve">(далее – зал </w:t>
      </w:r>
      <w:r w:rsidRPr="00B34F5D">
        <w:rPr>
          <w:sz w:val="28"/>
          <w:szCs w:val="28"/>
        </w:rPr>
        <w:t>торжественной регистрации</w:t>
      </w:r>
      <w:r w:rsidR="00E22CDE" w:rsidRPr="00B34F5D">
        <w:rPr>
          <w:sz w:val="28"/>
          <w:szCs w:val="28"/>
        </w:rPr>
        <w:t>)</w:t>
      </w:r>
      <w:r w:rsidR="00A031A5" w:rsidRPr="00B34F5D">
        <w:rPr>
          <w:sz w:val="28"/>
          <w:szCs w:val="28"/>
        </w:rPr>
        <w:t>.</w:t>
      </w:r>
    </w:p>
    <w:p w:rsidR="00A031A5" w:rsidRPr="00B34F5D" w:rsidRDefault="00A031A5" w:rsidP="00B34F5D">
      <w:pPr>
        <w:pStyle w:val="a5"/>
        <w:widowControl w:val="0"/>
        <w:numPr>
          <w:ilvl w:val="0"/>
          <w:numId w:val="9"/>
        </w:numPr>
        <w:tabs>
          <w:tab w:val="left" w:pos="851"/>
          <w:tab w:val="left" w:pos="993"/>
        </w:tabs>
        <w:ind w:left="0" w:firstLine="709"/>
        <w:jc w:val="both"/>
        <w:rPr>
          <w:sz w:val="28"/>
          <w:szCs w:val="28"/>
        </w:rPr>
      </w:pPr>
      <w:r w:rsidRPr="00B34F5D">
        <w:rPr>
          <w:sz w:val="28"/>
          <w:szCs w:val="28"/>
        </w:rPr>
        <w:t>Специальное оформление зала торжественной регистрации предполагает:</w:t>
      </w:r>
    </w:p>
    <w:p w:rsidR="00375819" w:rsidRDefault="00375819" w:rsidP="00375819">
      <w:pPr>
        <w:widowControl w:val="0"/>
        <w:tabs>
          <w:tab w:val="left" w:pos="851"/>
          <w:tab w:val="left" w:pos="993"/>
        </w:tabs>
        <w:ind w:firstLine="709"/>
        <w:jc w:val="both"/>
        <w:rPr>
          <w:sz w:val="28"/>
          <w:szCs w:val="28"/>
        </w:rPr>
      </w:pPr>
      <w:r w:rsidRPr="00375819">
        <w:rPr>
          <w:sz w:val="28"/>
          <w:szCs w:val="28"/>
        </w:rPr>
        <w:t>- наличие государственной символики Российской Федерации (Государственный флаг Российской Федерации, Государственный герб Российской Федерации);</w:t>
      </w:r>
    </w:p>
    <w:p w:rsidR="00D87D27" w:rsidRDefault="00ED42F5" w:rsidP="00D87D27">
      <w:pPr>
        <w:widowControl w:val="0"/>
        <w:tabs>
          <w:tab w:val="left" w:pos="851"/>
          <w:tab w:val="left" w:pos="993"/>
        </w:tabs>
        <w:ind w:firstLine="709"/>
        <w:jc w:val="both"/>
        <w:rPr>
          <w:sz w:val="28"/>
          <w:szCs w:val="28"/>
        </w:rPr>
      </w:pPr>
      <w:r>
        <w:rPr>
          <w:sz w:val="28"/>
          <w:szCs w:val="28"/>
        </w:rPr>
        <w:t xml:space="preserve">- наличие </w:t>
      </w:r>
      <w:r w:rsidRPr="00ED42F5">
        <w:rPr>
          <w:sz w:val="28"/>
          <w:szCs w:val="28"/>
        </w:rPr>
        <w:t>предметов внутреннего убранства, иных элементов интерьера, способствующих созданию торжественности и государственной значимости момента</w:t>
      </w:r>
      <w:r w:rsidR="00E22CDE">
        <w:rPr>
          <w:sz w:val="28"/>
          <w:szCs w:val="28"/>
        </w:rPr>
        <w:t>.</w:t>
      </w:r>
    </w:p>
    <w:p w:rsidR="00375819" w:rsidRPr="00375819" w:rsidRDefault="006F43E9" w:rsidP="00375819">
      <w:pPr>
        <w:widowControl w:val="0"/>
        <w:tabs>
          <w:tab w:val="left" w:pos="851"/>
          <w:tab w:val="left" w:pos="993"/>
        </w:tabs>
        <w:ind w:firstLine="709"/>
        <w:jc w:val="both"/>
        <w:rPr>
          <w:sz w:val="28"/>
          <w:szCs w:val="28"/>
        </w:rPr>
      </w:pPr>
      <w:r>
        <w:rPr>
          <w:sz w:val="28"/>
          <w:szCs w:val="28"/>
        </w:rPr>
        <w:t>6</w:t>
      </w:r>
      <w:r w:rsidR="00375819" w:rsidRPr="00375819">
        <w:rPr>
          <w:sz w:val="28"/>
          <w:szCs w:val="28"/>
        </w:rPr>
        <w:t>. При отсутствии в органе ЗАГС зала торжественной регистрации заключени</w:t>
      </w:r>
      <w:r w:rsidR="002830F7">
        <w:rPr>
          <w:sz w:val="28"/>
          <w:szCs w:val="28"/>
        </w:rPr>
        <w:t>е</w:t>
      </w:r>
      <w:r w:rsidR="00375819" w:rsidRPr="00375819">
        <w:rPr>
          <w:sz w:val="28"/>
          <w:szCs w:val="28"/>
        </w:rPr>
        <w:t xml:space="preserve"> брака в торжественной обстановке осуществляется в ином специально оформленном помещении, предоставляемом органом местного самоуправления муниципального образования </w:t>
      </w:r>
      <w:r w:rsidR="00531FED">
        <w:rPr>
          <w:sz w:val="28"/>
          <w:szCs w:val="28"/>
        </w:rPr>
        <w:t>в Камчатском крае</w:t>
      </w:r>
      <w:r w:rsidR="00375819" w:rsidRPr="00375819">
        <w:rPr>
          <w:sz w:val="28"/>
          <w:szCs w:val="28"/>
        </w:rPr>
        <w:t xml:space="preserve"> (далее </w:t>
      </w:r>
      <w:r w:rsidR="00531FED">
        <w:rPr>
          <w:sz w:val="28"/>
          <w:szCs w:val="28"/>
        </w:rPr>
        <w:t>–</w:t>
      </w:r>
      <w:r w:rsidR="00375819" w:rsidRPr="00375819">
        <w:rPr>
          <w:sz w:val="28"/>
          <w:szCs w:val="28"/>
        </w:rPr>
        <w:t xml:space="preserve"> иное специально оформленное помещение).</w:t>
      </w:r>
    </w:p>
    <w:p w:rsidR="00E22CDE" w:rsidRPr="00E22CDE" w:rsidRDefault="006F43E9" w:rsidP="00E22CDE">
      <w:pPr>
        <w:widowControl w:val="0"/>
        <w:tabs>
          <w:tab w:val="left" w:pos="851"/>
          <w:tab w:val="left" w:pos="993"/>
        </w:tabs>
        <w:ind w:firstLine="709"/>
        <w:jc w:val="both"/>
        <w:rPr>
          <w:sz w:val="28"/>
          <w:szCs w:val="28"/>
        </w:rPr>
      </w:pPr>
      <w:r>
        <w:rPr>
          <w:sz w:val="28"/>
          <w:szCs w:val="28"/>
        </w:rPr>
        <w:t>7</w:t>
      </w:r>
      <w:r w:rsidR="00375819" w:rsidRPr="00375819">
        <w:rPr>
          <w:sz w:val="28"/>
          <w:szCs w:val="28"/>
        </w:rPr>
        <w:t xml:space="preserve">. </w:t>
      </w:r>
      <w:r w:rsidR="00E22CDE" w:rsidRPr="00E22CDE">
        <w:rPr>
          <w:sz w:val="28"/>
          <w:szCs w:val="28"/>
        </w:rPr>
        <w:t>Церемония государственной регистрации заключения брака в торжественной обстановке включает:</w:t>
      </w:r>
    </w:p>
    <w:p w:rsidR="00E22CDE" w:rsidRPr="00E22CDE" w:rsidRDefault="0012486A" w:rsidP="00E22CDE">
      <w:pPr>
        <w:widowControl w:val="0"/>
        <w:tabs>
          <w:tab w:val="left" w:pos="851"/>
          <w:tab w:val="left" w:pos="993"/>
        </w:tabs>
        <w:ind w:firstLine="709"/>
        <w:jc w:val="both"/>
        <w:rPr>
          <w:sz w:val="28"/>
          <w:szCs w:val="28"/>
        </w:rPr>
      </w:pPr>
      <w:r>
        <w:rPr>
          <w:sz w:val="28"/>
          <w:szCs w:val="28"/>
        </w:rPr>
        <w:t>-</w:t>
      </w:r>
      <w:r w:rsidR="00E22CDE" w:rsidRPr="00E22CDE">
        <w:rPr>
          <w:sz w:val="28"/>
          <w:szCs w:val="28"/>
        </w:rPr>
        <w:t xml:space="preserve"> приглашение лиц, вступающих в брак, и гостей в </w:t>
      </w:r>
      <w:r w:rsidR="00E22CDE">
        <w:rPr>
          <w:sz w:val="28"/>
          <w:szCs w:val="28"/>
        </w:rPr>
        <w:t xml:space="preserve">зал торжественной регистрации </w:t>
      </w:r>
      <w:r w:rsidR="002830F7">
        <w:rPr>
          <w:sz w:val="28"/>
          <w:szCs w:val="28"/>
        </w:rPr>
        <w:t xml:space="preserve">или </w:t>
      </w:r>
      <w:r w:rsidR="002830F7" w:rsidRPr="00E22CDE">
        <w:rPr>
          <w:sz w:val="28"/>
          <w:szCs w:val="28"/>
        </w:rPr>
        <w:t>иное</w:t>
      </w:r>
      <w:r w:rsidR="00E22CDE" w:rsidRPr="00375819">
        <w:rPr>
          <w:sz w:val="28"/>
          <w:szCs w:val="28"/>
        </w:rPr>
        <w:t xml:space="preserve"> специально оформленное помещение</w:t>
      </w:r>
      <w:r w:rsidR="00E22CDE" w:rsidRPr="00E22CDE">
        <w:rPr>
          <w:sz w:val="28"/>
          <w:szCs w:val="28"/>
        </w:rPr>
        <w:t>;</w:t>
      </w:r>
    </w:p>
    <w:p w:rsidR="00E22CDE" w:rsidRPr="00E22CDE" w:rsidRDefault="0012486A" w:rsidP="00E22CDE">
      <w:pPr>
        <w:widowControl w:val="0"/>
        <w:tabs>
          <w:tab w:val="left" w:pos="851"/>
          <w:tab w:val="left" w:pos="993"/>
        </w:tabs>
        <w:ind w:firstLine="709"/>
        <w:jc w:val="both"/>
        <w:rPr>
          <w:sz w:val="28"/>
          <w:szCs w:val="28"/>
        </w:rPr>
      </w:pPr>
      <w:r>
        <w:rPr>
          <w:sz w:val="28"/>
          <w:szCs w:val="28"/>
        </w:rPr>
        <w:t>-</w:t>
      </w:r>
      <w:r w:rsidR="00E22CDE" w:rsidRPr="00E22CDE">
        <w:rPr>
          <w:sz w:val="28"/>
          <w:szCs w:val="28"/>
        </w:rPr>
        <w:t xml:space="preserve"> торжественную речь специалиста, ответственного за государственную регистрацию заключения брака;</w:t>
      </w:r>
    </w:p>
    <w:p w:rsidR="00E22CDE" w:rsidRPr="00E22CDE" w:rsidRDefault="0012486A" w:rsidP="00E22CDE">
      <w:pPr>
        <w:widowControl w:val="0"/>
        <w:tabs>
          <w:tab w:val="left" w:pos="851"/>
          <w:tab w:val="left" w:pos="993"/>
        </w:tabs>
        <w:ind w:firstLine="709"/>
        <w:jc w:val="both"/>
        <w:rPr>
          <w:sz w:val="28"/>
          <w:szCs w:val="28"/>
        </w:rPr>
      </w:pPr>
      <w:r>
        <w:rPr>
          <w:sz w:val="28"/>
          <w:szCs w:val="28"/>
        </w:rPr>
        <w:lastRenderedPageBreak/>
        <w:t>-</w:t>
      </w:r>
      <w:r w:rsidR="00E22CDE" w:rsidRPr="00E22CDE">
        <w:rPr>
          <w:sz w:val="28"/>
          <w:szCs w:val="28"/>
        </w:rPr>
        <w:t xml:space="preserve"> подписание записи акта о заключении брака лицами, вступающими в брак;</w:t>
      </w:r>
    </w:p>
    <w:p w:rsidR="00E22CDE" w:rsidRPr="00E22CDE" w:rsidRDefault="0012486A" w:rsidP="00E22CDE">
      <w:pPr>
        <w:widowControl w:val="0"/>
        <w:tabs>
          <w:tab w:val="left" w:pos="851"/>
          <w:tab w:val="left" w:pos="993"/>
        </w:tabs>
        <w:ind w:firstLine="709"/>
        <w:jc w:val="both"/>
        <w:rPr>
          <w:sz w:val="28"/>
          <w:szCs w:val="28"/>
        </w:rPr>
      </w:pPr>
      <w:r>
        <w:rPr>
          <w:sz w:val="28"/>
          <w:szCs w:val="28"/>
        </w:rPr>
        <w:t>-</w:t>
      </w:r>
      <w:r w:rsidR="00E22CDE" w:rsidRPr="00E22CDE">
        <w:rPr>
          <w:sz w:val="28"/>
          <w:szCs w:val="28"/>
        </w:rPr>
        <w:t xml:space="preserve"> обмен обручальными кольцами (по желанию лиц, вступающих в брак);</w:t>
      </w:r>
    </w:p>
    <w:p w:rsidR="00E22CDE" w:rsidRPr="00E22CDE" w:rsidRDefault="0012486A" w:rsidP="00E22CDE">
      <w:pPr>
        <w:widowControl w:val="0"/>
        <w:tabs>
          <w:tab w:val="left" w:pos="851"/>
          <w:tab w:val="left" w:pos="993"/>
        </w:tabs>
        <w:ind w:firstLine="709"/>
        <w:jc w:val="both"/>
        <w:rPr>
          <w:sz w:val="28"/>
          <w:szCs w:val="28"/>
        </w:rPr>
      </w:pPr>
      <w:r>
        <w:rPr>
          <w:sz w:val="28"/>
          <w:szCs w:val="28"/>
        </w:rPr>
        <w:t>-</w:t>
      </w:r>
      <w:r w:rsidR="00E22CDE" w:rsidRPr="00E22CDE">
        <w:rPr>
          <w:sz w:val="28"/>
          <w:szCs w:val="28"/>
        </w:rPr>
        <w:t xml:space="preserve"> вручение лицам, вступающим в брак, свидетельства о заключении брака;</w:t>
      </w:r>
    </w:p>
    <w:p w:rsidR="00E22CDE" w:rsidRDefault="0012486A" w:rsidP="00E22CDE">
      <w:pPr>
        <w:widowControl w:val="0"/>
        <w:tabs>
          <w:tab w:val="left" w:pos="851"/>
          <w:tab w:val="left" w:pos="993"/>
        </w:tabs>
        <w:ind w:firstLine="709"/>
        <w:jc w:val="both"/>
        <w:rPr>
          <w:sz w:val="28"/>
          <w:szCs w:val="28"/>
        </w:rPr>
      </w:pPr>
      <w:r>
        <w:rPr>
          <w:sz w:val="28"/>
          <w:szCs w:val="28"/>
        </w:rPr>
        <w:t>-</w:t>
      </w:r>
      <w:r w:rsidR="00E22CDE" w:rsidRPr="00E22CDE">
        <w:rPr>
          <w:sz w:val="28"/>
          <w:szCs w:val="28"/>
        </w:rPr>
        <w:t xml:space="preserve"> музыкальное сопровождение с использованием технических средств </w:t>
      </w:r>
      <w:r w:rsidR="00E22CDE">
        <w:rPr>
          <w:sz w:val="28"/>
          <w:szCs w:val="28"/>
        </w:rPr>
        <w:t xml:space="preserve">органа ЗАГС </w:t>
      </w:r>
      <w:r w:rsidR="00E22CDE" w:rsidRPr="00E22CDE">
        <w:rPr>
          <w:sz w:val="28"/>
          <w:szCs w:val="28"/>
        </w:rPr>
        <w:t>(по желанию лиц, вступающих в брак).</w:t>
      </w:r>
    </w:p>
    <w:p w:rsidR="00375819" w:rsidRPr="00375819" w:rsidRDefault="006F43E9" w:rsidP="00E22CDE">
      <w:pPr>
        <w:widowControl w:val="0"/>
        <w:tabs>
          <w:tab w:val="left" w:pos="851"/>
          <w:tab w:val="left" w:pos="993"/>
        </w:tabs>
        <w:ind w:firstLine="709"/>
        <w:jc w:val="both"/>
        <w:rPr>
          <w:sz w:val="28"/>
          <w:szCs w:val="28"/>
        </w:rPr>
      </w:pPr>
      <w:r>
        <w:rPr>
          <w:sz w:val="28"/>
          <w:szCs w:val="28"/>
        </w:rPr>
        <w:t>8</w:t>
      </w:r>
      <w:r w:rsidR="00375819" w:rsidRPr="00375819">
        <w:rPr>
          <w:sz w:val="28"/>
          <w:szCs w:val="28"/>
        </w:rPr>
        <w:t>. Время, затрачиваемое на проведение государственной регистрации заключения брак</w:t>
      </w:r>
      <w:bookmarkStart w:id="0" w:name="_GoBack"/>
      <w:bookmarkEnd w:id="0"/>
      <w:r w:rsidR="00375819" w:rsidRPr="00375819">
        <w:rPr>
          <w:sz w:val="28"/>
          <w:szCs w:val="28"/>
        </w:rPr>
        <w:t>а с учетом продолжительности времени проверки и оформления документов, необходимых для государственной регистрации заключения брака, и проведения церемонии заключения брака в торжественной обстановке, а также время нахождения лиц, вступающих в брак, и их гостей в зале торжественной регистрации или ином специально оформленном помещении не должно превышать времени, установленного Административным регламентом.</w:t>
      </w:r>
    </w:p>
    <w:p w:rsidR="00375819" w:rsidRPr="00375819" w:rsidRDefault="006F43E9" w:rsidP="00375819">
      <w:pPr>
        <w:widowControl w:val="0"/>
        <w:tabs>
          <w:tab w:val="left" w:pos="851"/>
          <w:tab w:val="left" w:pos="993"/>
        </w:tabs>
        <w:ind w:firstLine="709"/>
        <w:jc w:val="both"/>
        <w:rPr>
          <w:sz w:val="28"/>
          <w:szCs w:val="28"/>
        </w:rPr>
      </w:pPr>
      <w:r>
        <w:rPr>
          <w:sz w:val="28"/>
          <w:szCs w:val="28"/>
        </w:rPr>
        <w:t>9</w:t>
      </w:r>
      <w:r w:rsidR="00375819" w:rsidRPr="00375819">
        <w:rPr>
          <w:sz w:val="28"/>
          <w:szCs w:val="28"/>
        </w:rPr>
        <w:t xml:space="preserve">. Дата и время государственной регистрации заключения брака в торжественной обстановке назначаются в соответствии с требованиями </w:t>
      </w:r>
      <w:r w:rsidR="003021A3">
        <w:rPr>
          <w:sz w:val="28"/>
          <w:szCs w:val="28"/>
        </w:rPr>
        <w:t xml:space="preserve">СК РФ, </w:t>
      </w:r>
      <w:r w:rsidR="00531FED" w:rsidRPr="00B34F5D">
        <w:rPr>
          <w:sz w:val="28"/>
          <w:szCs w:val="28"/>
        </w:rPr>
        <w:t>Федеральн</w:t>
      </w:r>
      <w:r w:rsidR="003021A3">
        <w:rPr>
          <w:sz w:val="28"/>
          <w:szCs w:val="28"/>
        </w:rPr>
        <w:t>ого</w:t>
      </w:r>
      <w:r w:rsidR="00531FED" w:rsidRPr="00B34F5D">
        <w:rPr>
          <w:sz w:val="28"/>
          <w:szCs w:val="28"/>
        </w:rPr>
        <w:t xml:space="preserve"> закон</w:t>
      </w:r>
      <w:r w:rsidR="003021A3">
        <w:rPr>
          <w:sz w:val="28"/>
          <w:szCs w:val="28"/>
        </w:rPr>
        <w:t>а</w:t>
      </w:r>
      <w:r w:rsidR="00531FED" w:rsidRPr="00B34F5D">
        <w:rPr>
          <w:sz w:val="28"/>
          <w:szCs w:val="28"/>
        </w:rPr>
        <w:t xml:space="preserve"> № 143-ФЗ</w:t>
      </w:r>
      <w:r w:rsidR="00375819" w:rsidRPr="00531FED">
        <w:rPr>
          <w:sz w:val="28"/>
          <w:szCs w:val="28"/>
        </w:rPr>
        <w:t xml:space="preserve"> и Административного регламента по согласованию с лицами,</w:t>
      </w:r>
      <w:r w:rsidR="00375819" w:rsidRPr="00375819">
        <w:rPr>
          <w:sz w:val="28"/>
          <w:szCs w:val="28"/>
        </w:rPr>
        <w:t xml:space="preserve"> вступающими в брак, согласно графику работы органа ЗАГС, утвержденному </w:t>
      </w:r>
      <w:r w:rsidR="00375819" w:rsidRPr="00531FED">
        <w:rPr>
          <w:sz w:val="28"/>
          <w:szCs w:val="28"/>
        </w:rPr>
        <w:t xml:space="preserve">органом местного самоуправления муниципального образования </w:t>
      </w:r>
      <w:r w:rsidR="00531FED" w:rsidRPr="00531FED">
        <w:rPr>
          <w:sz w:val="28"/>
          <w:szCs w:val="28"/>
        </w:rPr>
        <w:t>в Камчатском</w:t>
      </w:r>
      <w:r w:rsidR="00531FED">
        <w:rPr>
          <w:sz w:val="28"/>
          <w:szCs w:val="28"/>
        </w:rPr>
        <w:t xml:space="preserve"> крае</w:t>
      </w:r>
      <w:r w:rsidR="00375819" w:rsidRPr="00375819">
        <w:rPr>
          <w:sz w:val="28"/>
          <w:szCs w:val="28"/>
        </w:rPr>
        <w:t>.</w:t>
      </w:r>
    </w:p>
    <w:p w:rsidR="00375819" w:rsidRPr="00375819" w:rsidRDefault="006F43E9" w:rsidP="00375819">
      <w:pPr>
        <w:widowControl w:val="0"/>
        <w:tabs>
          <w:tab w:val="left" w:pos="851"/>
          <w:tab w:val="left" w:pos="993"/>
        </w:tabs>
        <w:ind w:firstLine="709"/>
        <w:jc w:val="both"/>
        <w:rPr>
          <w:sz w:val="28"/>
          <w:szCs w:val="28"/>
        </w:rPr>
      </w:pPr>
      <w:r>
        <w:rPr>
          <w:sz w:val="28"/>
          <w:szCs w:val="28"/>
        </w:rPr>
        <w:t>10</w:t>
      </w:r>
      <w:r w:rsidR="00375819" w:rsidRPr="00375819">
        <w:rPr>
          <w:sz w:val="28"/>
          <w:szCs w:val="28"/>
        </w:rPr>
        <w:t xml:space="preserve">. Руководитель или уполномоченный сотрудник органа ЗАГС при приеме </w:t>
      </w:r>
      <w:r w:rsidR="00531FED">
        <w:rPr>
          <w:sz w:val="28"/>
          <w:szCs w:val="28"/>
        </w:rPr>
        <w:t>предупреждает</w:t>
      </w:r>
      <w:r w:rsidR="00375819" w:rsidRPr="00375819">
        <w:rPr>
          <w:sz w:val="28"/>
          <w:szCs w:val="28"/>
        </w:rPr>
        <w:t xml:space="preserve"> лиц, вступающих в брак, о максимальном количестве гостей, приглашаемых для участия в церемонии заключения брака в торжественной обстановке, с учетом вместимости зала торжественной регистрации или иного специально оформленного помещения.</w:t>
      </w:r>
    </w:p>
    <w:p w:rsidR="00375819" w:rsidRPr="00375819" w:rsidRDefault="006F43E9" w:rsidP="00375819">
      <w:pPr>
        <w:widowControl w:val="0"/>
        <w:tabs>
          <w:tab w:val="left" w:pos="851"/>
          <w:tab w:val="left" w:pos="993"/>
        </w:tabs>
        <w:ind w:firstLine="709"/>
        <w:jc w:val="both"/>
        <w:rPr>
          <w:sz w:val="28"/>
          <w:szCs w:val="28"/>
        </w:rPr>
      </w:pPr>
      <w:r>
        <w:rPr>
          <w:sz w:val="28"/>
          <w:szCs w:val="28"/>
        </w:rPr>
        <w:t>11</w:t>
      </w:r>
      <w:r w:rsidR="00375819" w:rsidRPr="00375819">
        <w:rPr>
          <w:sz w:val="28"/>
          <w:szCs w:val="28"/>
        </w:rPr>
        <w:t xml:space="preserve">. </w:t>
      </w:r>
      <w:r w:rsidR="002830F7" w:rsidRPr="002830F7">
        <w:rPr>
          <w:sz w:val="28"/>
          <w:szCs w:val="28"/>
        </w:rPr>
        <w:t xml:space="preserve">За заключение брака в торжественной обстановке плата, </w:t>
      </w:r>
      <w:r w:rsidR="000B7600">
        <w:rPr>
          <w:sz w:val="28"/>
          <w:szCs w:val="28"/>
        </w:rPr>
        <w:t>помимо</w:t>
      </w:r>
      <w:r w:rsidR="002830F7" w:rsidRPr="002830F7">
        <w:rPr>
          <w:sz w:val="28"/>
          <w:szCs w:val="28"/>
        </w:rPr>
        <w:t xml:space="preserve"> государственной пошлины, предусмотренной Налоговым кодексом Российской Федерации, органами ЗАГС не взимается.</w:t>
      </w:r>
    </w:p>
    <w:p w:rsidR="00375819" w:rsidRPr="000C511A" w:rsidRDefault="00375819" w:rsidP="00375819">
      <w:pPr>
        <w:widowControl w:val="0"/>
        <w:tabs>
          <w:tab w:val="left" w:pos="851"/>
          <w:tab w:val="left" w:pos="993"/>
        </w:tabs>
        <w:ind w:firstLine="709"/>
        <w:jc w:val="both"/>
        <w:rPr>
          <w:sz w:val="28"/>
          <w:szCs w:val="28"/>
        </w:rPr>
      </w:pPr>
      <w:r w:rsidRPr="000C511A">
        <w:rPr>
          <w:sz w:val="28"/>
          <w:szCs w:val="28"/>
        </w:rPr>
        <w:t>1</w:t>
      </w:r>
      <w:r w:rsidR="006F43E9">
        <w:rPr>
          <w:sz w:val="28"/>
          <w:szCs w:val="28"/>
        </w:rPr>
        <w:t>2</w:t>
      </w:r>
      <w:r w:rsidRPr="000C511A">
        <w:rPr>
          <w:sz w:val="28"/>
          <w:szCs w:val="28"/>
        </w:rPr>
        <w:t xml:space="preserve">. </w:t>
      </w:r>
      <w:r w:rsidR="002830F7" w:rsidRPr="000C511A">
        <w:rPr>
          <w:sz w:val="28"/>
          <w:szCs w:val="28"/>
        </w:rPr>
        <w:t>С</w:t>
      </w:r>
      <w:r w:rsidRPr="000C511A">
        <w:rPr>
          <w:sz w:val="28"/>
          <w:szCs w:val="28"/>
        </w:rPr>
        <w:t>отрудники органов ЗАГС не оказывают услуги, сопутствующие проведению церемонии заключения брака в торжественной обстановке (фотосъемку, видеосъемку, организацию банкета и другие), и не несут ответственности за предоставление таких услуг другими лицами.</w:t>
      </w:r>
    </w:p>
    <w:p w:rsidR="00E22CDE" w:rsidRPr="000C511A" w:rsidRDefault="00375819" w:rsidP="00E22CDE">
      <w:pPr>
        <w:widowControl w:val="0"/>
        <w:tabs>
          <w:tab w:val="left" w:pos="851"/>
          <w:tab w:val="left" w:pos="993"/>
        </w:tabs>
        <w:ind w:firstLine="709"/>
        <w:jc w:val="both"/>
        <w:rPr>
          <w:sz w:val="28"/>
          <w:szCs w:val="28"/>
        </w:rPr>
      </w:pPr>
      <w:r w:rsidRPr="000C511A">
        <w:rPr>
          <w:sz w:val="28"/>
          <w:szCs w:val="28"/>
        </w:rPr>
        <w:t>1</w:t>
      </w:r>
      <w:r w:rsidR="00E30F81">
        <w:rPr>
          <w:sz w:val="28"/>
          <w:szCs w:val="28"/>
        </w:rPr>
        <w:t>3</w:t>
      </w:r>
      <w:r w:rsidRPr="000C511A">
        <w:rPr>
          <w:sz w:val="28"/>
          <w:szCs w:val="28"/>
        </w:rPr>
        <w:t xml:space="preserve">. </w:t>
      </w:r>
      <w:r w:rsidR="00E22CDE" w:rsidRPr="000C511A">
        <w:rPr>
          <w:sz w:val="28"/>
          <w:szCs w:val="28"/>
        </w:rPr>
        <w:t xml:space="preserve">Право выбора сопутствующих дополнительных услуг </w:t>
      </w:r>
      <w:r w:rsidR="000C511A" w:rsidRPr="000C511A">
        <w:rPr>
          <w:sz w:val="28"/>
          <w:szCs w:val="28"/>
        </w:rPr>
        <w:t>при проведении церемонии</w:t>
      </w:r>
      <w:r w:rsidR="000C511A">
        <w:rPr>
          <w:sz w:val="28"/>
          <w:szCs w:val="28"/>
        </w:rPr>
        <w:t xml:space="preserve"> заключения брака в торжественной обстановке</w:t>
      </w:r>
      <w:r w:rsidR="000C511A" w:rsidRPr="000C511A">
        <w:rPr>
          <w:sz w:val="28"/>
          <w:szCs w:val="28"/>
        </w:rPr>
        <w:t xml:space="preserve"> </w:t>
      </w:r>
      <w:r w:rsidR="002830F7" w:rsidRPr="000C511A">
        <w:rPr>
          <w:sz w:val="28"/>
          <w:szCs w:val="28"/>
        </w:rPr>
        <w:t xml:space="preserve">и лиц, их оказывающих, </w:t>
      </w:r>
      <w:r w:rsidR="00E22CDE" w:rsidRPr="000C511A">
        <w:rPr>
          <w:sz w:val="28"/>
          <w:szCs w:val="28"/>
        </w:rPr>
        <w:t>принадлежит лицам, вступающим в брак.</w:t>
      </w:r>
    </w:p>
    <w:p w:rsidR="00C20672" w:rsidRPr="000C511A" w:rsidRDefault="000C511A" w:rsidP="000C511A">
      <w:pPr>
        <w:widowControl w:val="0"/>
        <w:tabs>
          <w:tab w:val="left" w:pos="851"/>
          <w:tab w:val="left" w:pos="993"/>
        </w:tabs>
        <w:ind w:firstLine="709"/>
        <w:jc w:val="both"/>
        <w:rPr>
          <w:sz w:val="28"/>
          <w:szCs w:val="28"/>
        </w:rPr>
      </w:pPr>
      <w:r>
        <w:rPr>
          <w:sz w:val="28"/>
          <w:szCs w:val="28"/>
        </w:rPr>
        <w:t>1</w:t>
      </w:r>
      <w:r w:rsidR="006F43E9">
        <w:rPr>
          <w:sz w:val="28"/>
          <w:szCs w:val="28"/>
        </w:rPr>
        <w:t>4</w:t>
      </w:r>
      <w:r w:rsidR="00C20672" w:rsidRPr="000C511A">
        <w:rPr>
          <w:sz w:val="28"/>
          <w:szCs w:val="28"/>
        </w:rPr>
        <w:t xml:space="preserve">. В помещениях органов ЗАГС лицам, вступающим в брак, и их гостям </w:t>
      </w:r>
      <w:r w:rsidR="004F529A">
        <w:rPr>
          <w:sz w:val="28"/>
          <w:szCs w:val="28"/>
        </w:rPr>
        <w:t>запрещается</w:t>
      </w:r>
      <w:r w:rsidR="00C20672" w:rsidRPr="000C511A">
        <w:rPr>
          <w:sz w:val="28"/>
          <w:szCs w:val="28"/>
        </w:rPr>
        <w:t>:</w:t>
      </w:r>
    </w:p>
    <w:p w:rsidR="00C20672" w:rsidRPr="00531FED" w:rsidRDefault="00C20672" w:rsidP="00531FED">
      <w:pPr>
        <w:pStyle w:val="a5"/>
        <w:widowControl w:val="0"/>
        <w:numPr>
          <w:ilvl w:val="0"/>
          <w:numId w:val="10"/>
        </w:numPr>
        <w:tabs>
          <w:tab w:val="left" w:pos="851"/>
          <w:tab w:val="left" w:pos="993"/>
        </w:tabs>
        <w:ind w:left="0" w:firstLine="709"/>
        <w:jc w:val="both"/>
        <w:rPr>
          <w:sz w:val="28"/>
          <w:szCs w:val="28"/>
        </w:rPr>
      </w:pPr>
      <w:r w:rsidRPr="00531FED">
        <w:rPr>
          <w:sz w:val="28"/>
          <w:szCs w:val="28"/>
        </w:rPr>
        <w:t xml:space="preserve">курение и </w:t>
      </w:r>
      <w:r w:rsidR="000C511A" w:rsidRPr="00531FED">
        <w:rPr>
          <w:sz w:val="28"/>
          <w:szCs w:val="28"/>
        </w:rPr>
        <w:t>у</w:t>
      </w:r>
      <w:r w:rsidRPr="00531FED">
        <w:rPr>
          <w:sz w:val="28"/>
          <w:szCs w:val="28"/>
        </w:rPr>
        <w:t>потребление алкогольн</w:t>
      </w:r>
      <w:r w:rsidR="000C511A" w:rsidRPr="00531FED">
        <w:rPr>
          <w:sz w:val="28"/>
          <w:szCs w:val="28"/>
        </w:rPr>
        <w:t>ых</w:t>
      </w:r>
      <w:r w:rsidRPr="00531FED">
        <w:rPr>
          <w:sz w:val="28"/>
          <w:szCs w:val="28"/>
        </w:rPr>
        <w:t xml:space="preserve"> </w:t>
      </w:r>
      <w:r w:rsidR="000C511A" w:rsidRPr="00531FED">
        <w:rPr>
          <w:sz w:val="28"/>
          <w:szCs w:val="28"/>
        </w:rPr>
        <w:t>напитков</w:t>
      </w:r>
      <w:r w:rsidRPr="00531FED">
        <w:rPr>
          <w:sz w:val="28"/>
          <w:szCs w:val="28"/>
        </w:rPr>
        <w:t xml:space="preserve">, нахождение в состоянии </w:t>
      </w:r>
      <w:r w:rsidR="000C511A" w:rsidRPr="00531FED">
        <w:rPr>
          <w:sz w:val="28"/>
          <w:szCs w:val="28"/>
        </w:rPr>
        <w:t xml:space="preserve">алкогольного, наркотического или иного токсического </w:t>
      </w:r>
      <w:r w:rsidRPr="00531FED">
        <w:rPr>
          <w:sz w:val="28"/>
          <w:szCs w:val="28"/>
        </w:rPr>
        <w:t>опьянения;</w:t>
      </w:r>
    </w:p>
    <w:p w:rsidR="00C20672" w:rsidRDefault="00C20672" w:rsidP="00531FED">
      <w:pPr>
        <w:pStyle w:val="a5"/>
        <w:widowControl w:val="0"/>
        <w:numPr>
          <w:ilvl w:val="0"/>
          <w:numId w:val="10"/>
        </w:numPr>
        <w:tabs>
          <w:tab w:val="left" w:pos="851"/>
          <w:tab w:val="left" w:pos="993"/>
        </w:tabs>
        <w:ind w:left="0" w:firstLine="709"/>
        <w:jc w:val="both"/>
        <w:rPr>
          <w:sz w:val="28"/>
          <w:szCs w:val="28"/>
        </w:rPr>
      </w:pPr>
      <w:r w:rsidRPr="00531FED">
        <w:rPr>
          <w:sz w:val="28"/>
          <w:szCs w:val="28"/>
        </w:rPr>
        <w:t>перемещение по залу, а также вход и выход из зала во время проведения торжественной церемонии, ведение разговоров, издание иных звуков, в том числе от устройств мобильной связи, создающих помехи проведению церемонии государственной регистрации заключения брака в торжественной обстановке;</w:t>
      </w:r>
    </w:p>
    <w:p w:rsidR="000B7600" w:rsidRPr="00531FED" w:rsidRDefault="000B7600" w:rsidP="00531FED">
      <w:pPr>
        <w:pStyle w:val="a5"/>
        <w:widowControl w:val="0"/>
        <w:numPr>
          <w:ilvl w:val="0"/>
          <w:numId w:val="10"/>
        </w:numPr>
        <w:tabs>
          <w:tab w:val="left" w:pos="851"/>
          <w:tab w:val="left" w:pos="993"/>
        </w:tabs>
        <w:ind w:left="0" w:firstLine="709"/>
        <w:jc w:val="both"/>
        <w:rPr>
          <w:sz w:val="28"/>
          <w:szCs w:val="28"/>
        </w:rPr>
      </w:pPr>
      <w:r>
        <w:rPr>
          <w:sz w:val="28"/>
          <w:szCs w:val="28"/>
        </w:rPr>
        <w:t>вход с животными;</w:t>
      </w:r>
    </w:p>
    <w:p w:rsidR="00C20672" w:rsidRPr="00531FED" w:rsidRDefault="000C511A" w:rsidP="00531FED">
      <w:pPr>
        <w:pStyle w:val="a5"/>
        <w:widowControl w:val="0"/>
        <w:numPr>
          <w:ilvl w:val="0"/>
          <w:numId w:val="10"/>
        </w:numPr>
        <w:tabs>
          <w:tab w:val="left" w:pos="851"/>
          <w:tab w:val="left" w:pos="993"/>
        </w:tabs>
        <w:ind w:left="0" w:firstLine="709"/>
        <w:jc w:val="both"/>
        <w:rPr>
          <w:sz w:val="28"/>
          <w:szCs w:val="28"/>
        </w:rPr>
      </w:pPr>
      <w:r w:rsidRPr="00531FED">
        <w:rPr>
          <w:sz w:val="28"/>
          <w:szCs w:val="28"/>
        </w:rPr>
        <w:t>загрязнение</w:t>
      </w:r>
      <w:r w:rsidR="00C20672" w:rsidRPr="00531FED">
        <w:rPr>
          <w:sz w:val="28"/>
          <w:szCs w:val="28"/>
        </w:rPr>
        <w:t xml:space="preserve"> помещени</w:t>
      </w:r>
      <w:r w:rsidRPr="00531FED">
        <w:rPr>
          <w:sz w:val="28"/>
          <w:szCs w:val="28"/>
        </w:rPr>
        <w:t>й</w:t>
      </w:r>
      <w:r w:rsidR="00C20672" w:rsidRPr="00531FED">
        <w:rPr>
          <w:sz w:val="28"/>
          <w:szCs w:val="28"/>
        </w:rPr>
        <w:t xml:space="preserve"> и территори</w:t>
      </w:r>
      <w:r w:rsidRPr="00531FED">
        <w:rPr>
          <w:sz w:val="28"/>
          <w:szCs w:val="28"/>
        </w:rPr>
        <w:t>и</w:t>
      </w:r>
      <w:r w:rsidR="00C20672" w:rsidRPr="00531FED">
        <w:rPr>
          <w:sz w:val="28"/>
          <w:szCs w:val="28"/>
        </w:rPr>
        <w:t>, прилегающ</w:t>
      </w:r>
      <w:r w:rsidRPr="00531FED">
        <w:rPr>
          <w:sz w:val="28"/>
          <w:szCs w:val="28"/>
        </w:rPr>
        <w:t>ей</w:t>
      </w:r>
      <w:r w:rsidR="00C20672" w:rsidRPr="00531FED">
        <w:rPr>
          <w:sz w:val="28"/>
          <w:szCs w:val="28"/>
        </w:rPr>
        <w:t xml:space="preserve"> к зданиям </w:t>
      </w:r>
      <w:r w:rsidRPr="00531FED">
        <w:rPr>
          <w:sz w:val="28"/>
          <w:szCs w:val="28"/>
        </w:rPr>
        <w:t>органов ЗАГС</w:t>
      </w:r>
      <w:r w:rsidR="00C20672" w:rsidRPr="00531FED">
        <w:rPr>
          <w:sz w:val="28"/>
          <w:szCs w:val="28"/>
        </w:rPr>
        <w:t>;</w:t>
      </w:r>
    </w:p>
    <w:p w:rsidR="00C20672" w:rsidRPr="00531FED" w:rsidRDefault="00C20672" w:rsidP="00531FED">
      <w:pPr>
        <w:pStyle w:val="a5"/>
        <w:widowControl w:val="0"/>
        <w:numPr>
          <w:ilvl w:val="0"/>
          <w:numId w:val="10"/>
        </w:numPr>
        <w:tabs>
          <w:tab w:val="left" w:pos="851"/>
          <w:tab w:val="left" w:pos="993"/>
        </w:tabs>
        <w:ind w:left="0" w:firstLine="709"/>
        <w:jc w:val="both"/>
        <w:rPr>
          <w:sz w:val="28"/>
          <w:szCs w:val="28"/>
        </w:rPr>
      </w:pPr>
      <w:r w:rsidRPr="00531FED">
        <w:rPr>
          <w:sz w:val="28"/>
          <w:szCs w:val="28"/>
        </w:rPr>
        <w:lastRenderedPageBreak/>
        <w:t>использование пиротехники, в том числе на тер</w:t>
      </w:r>
      <w:r w:rsidR="000C511A" w:rsidRPr="00531FED">
        <w:rPr>
          <w:sz w:val="28"/>
          <w:szCs w:val="28"/>
        </w:rPr>
        <w:t>риториях</w:t>
      </w:r>
      <w:r w:rsidR="003021A3">
        <w:rPr>
          <w:sz w:val="28"/>
          <w:szCs w:val="28"/>
        </w:rPr>
        <w:t>,</w:t>
      </w:r>
      <w:r w:rsidR="000C511A" w:rsidRPr="00531FED">
        <w:rPr>
          <w:sz w:val="28"/>
          <w:szCs w:val="28"/>
        </w:rPr>
        <w:t xml:space="preserve"> </w:t>
      </w:r>
      <w:r w:rsidR="003021A3" w:rsidRPr="00531FED">
        <w:rPr>
          <w:sz w:val="28"/>
          <w:szCs w:val="28"/>
        </w:rPr>
        <w:t xml:space="preserve">прилегающих </w:t>
      </w:r>
      <w:r w:rsidR="000C511A" w:rsidRPr="00531FED">
        <w:rPr>
          <w:sz w:val="28"/>
          <w:szCs w:val="28"/>
        </w:rPr>
        <w:t>к зданиям органов ЗАГС;</w:t>
      </w:r>
    </w:p>
    <w:p w:rsidR="00C20672" w:rsidRPr="00531FED" w:rsidRDefault="00C20672" w:rsidP="00531FED">
      <w:pPr>
        <w:pStyle w:val="a5"/>
        <w:widowControl w:val="0"/>
        <w:numPr>
          <w:ilvl w:val="0"/>
          <w:numId w:val="10"/>
        </w:numPr>
        <w:tabs>
          <w:tab w:val="left" w:pos="851"/>
          <w:tab w:val="left" w:pos="993"/>
        </w:tabs>
        <w:ind w:left="0" w:firstLine="709"/>
        <w:jc w:val="both"/>
        <w:rPr>
          <w:sz w:val="28"/>
          <w:szCs w:val="28"/>
        </w:rPr>
      </w:pPr>
      <w:r w:rsidRPr="00531FED">
        <w:rPr>
          <w:sz w:val="28"/>
          <w:szCs w:val="28"/>
        </w:rPr>
        <w:t>соверш</w:t>
      </w:r>
      <w:r w:rsidR="003021A3">
        <w:rPr>
          <w:sz w:val="28"/>
          <w:szCs w:val="28"/>
        </w:rPr>
        <w:t>ение</w:t>
      </w:r>
      <w:r w:rsidRPr="00531FED">
        <w:rPr>
          <w:sz w:val="28"/>
          <w:szCs w:val="28"/>
        </w:rPr>
        <w:t xml:space="preserve"> иные действи</w:t>
      </w:r>
      <w:r w:rsidR="003021A3">
        <w:rPr>
          <w:sz w:val="28"/>
          <w:szCs w:val="28"/>
        </w:rPr>
        <w:t>й</w:t>
      </w:r>
      <w:r w:rsidRPr="00531FED">
        <w:rPr>
          <w:sz w:val="28"/>
          <w:szCs w:val="28"/>
        </w:rPr>
        <w:t>, способны</w:t>
      </w:r>
      <w:r w:rsidR="003021A3">
        <w:rPr>
          <w:sz w:val="28"/>
          <w:szCs w:val="28"/>
        </w:rPr>
        <w:t>х</w:t>
      </w:r>
      <w:r w:rsidRPr="00531FED">
        <w:rPr>
          <w:sz w:val="28"/>
          <w:szCs w:val="28"/>
        </w:rPr>
        <w:t xml:space="preserve"> повлечь за собой срыв графика проведения торжественных церемоний.</w:t>
      </w:r>
    </w:p>
    <w:p w:rsidR="00C20672" w:rsidRPr="000C511A" w:rsidRDefault="00C20672" w:rsidP="000C511A">
      <w:pPr>
        <w:widowControl w:val="0"/>
        <w:tabs>
          <w:tab w:val="left" w:pos="851"/>
          <w:tab w:val="left" w:pos="993"/>
        </w:tabs>
        <w:ind w:firstLine="709"/>
        <w:jc w:val="both"/>
        <w:rPr>
          <w:sz w:val="28"/>
          <w:szCs w:val="28"/>
        </w:rPr>
      </w:pPr>
    </w:p>
    <w:sectPr w:rsidR="00C20672" w:rsidRPr="000C511A" w:rsidSect="0064352A">
      <w:headerReference w:type="default" r:id="rId8"/>
      <w:footerReference w:type="even" r:id="rId9"/>
      <w:headerReference w:type="first" r:id="rId10"/>
      <w:pgSz w:w="11900" w:h="16800"/>
      <w:pgMar w:top="782" w:right="799" w:bottom="992"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2B" w:rsidRDefault="004C252B" w:rsidP="00064FAC">
      <w:r>
        <w:separator/>
      </w:r>
    </w:p>
  </w:endnote>
  <w:endnote w:type="continuationSeparator" w:id="0">
    <w:p w:rsidR="004C252B" w:rsidRDefault="004C252B" w:rsidP="0006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17" w:rsidRDefault="00C42117">
    <w:pPr>
      <w:pStyle w:val="ab"/>
    </w:pPr>
    <w:r>
      <w:rPr>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ge">
                <wp:posOffset>9985375</wp:posOffset>
              </wp:positionV>
              <wp:extent cx="2505075" cy="337185"/>
              <wp:effectExtent l="0" t="0" r="9525" b="5715"/>
              <wp:wrapNone/>
              <wp:docPr id="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37185"/>
                      </a:xfrm>
                      <a:prstGeom prst="rect">
                        <a:avLst/>
                      </a:prstGeom>
                      <a:solidFill>
                        <a:sysClr val="window" lastClr="FFFFFF"/>
                      </a:solidFill>
                      <a:ln w="6350">
                        <a:noFill/>
                      </a:ln>
                      <a:effectLst/>
                    </wps:spPr>
                    <wps:txbx>
                      <w:txbxContent>
                        <w:p w:rsidR="00127117" w:rsidRPr="000102D7" w:rsidRDefault="00127117" w:rsidP="00127117">
                          <w:pPr>
                            <w:pStyle w:val="ab"/>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75pt;margin-top:786.25pt;width:197.2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" fillcolor="window" stroked="f" strokeweight=".5pt">
              <v:path arrowok="t"/>
              <v:textbox>
                <w:txbxContent>
                  <w:p w:rsidR="00127117" w:rsidRPr="000102D7" w:rsidRDefault="00127117" w:rsidP="00127117">
                    <w:pPr>
                      <w:pStyle w:val="ab"/>
                      <w:rPr>
                        <w:sz w:val="16"/>
                        <w:szCs w:val="16"/>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2B" w:rsidRDefault="004C252B" w:rsidP="00064FAC">
      <w:r>
        <w:separator/>
      </w:r>
    </w:p>
  </w:footnote>
  <w:footnote w:type="continuationSeparator" w:id="0">
    <w:p w:rsidR="004C252B" w:rsidRDefault="004C252B" w:rsidP="00064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9E" w:rsidRDefault="00B5109E">
    <w:pPr>
      <w:pStyle w:val="a9"/>
    </w:pPr>
  </w:p>
  <w:p w:rsidR="00B5109E" w:rsidRDefault="00B5109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09E" w:rsidRDefault="00C42117" w:rsidP="00B5109E">
    <w:pPr>
      <w:pStyle w:val="a9"/>
      <w:jc w:val="center"/>
    </w:pPr>
    <w:r w:rsidRPr="0060456A">
      <w:rPr>
        <w:noProof/>
      </w:rPr>
      <w:drawing>
        <wp:inline distT="0" distB="0" distL="0" distR="0">
          <wp:extent cx="668020" cy="835025"/>
          <wp:effectExtent l="0" t="0" r="0" b="3175"/>
          <wp:docPr id="1" name="Рисунок 1" descr="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амчатского кр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5E1"/>
    <w:multiLevelType w:val="hybridMultilevel"/>
    <w:tmpl w:val="7C288F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2155AF"/>
    <w:multiLevelType w:val="hybridMultilevel"/>
    <w:tmpl w:val="B4942E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D469F6"/>
    <w:multiLevelType w:val="hybridMultilevel"/>
    <w:tmpl w:val="092AF9CE"/>
    <w:lvl w:ilvl="0" w:tplc="79F29CD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9627E6"/>
    <w:multiLevelType w:val="hybridMultilevel"/>
    <w:tmpl w:val="DC787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D17F38"/>
    <w:multiLevelType w:val="hybridMultilevel"/>
    <w:tmpl w:val="6A769F28"/>
    <w:lvl w:ilvl="0" w:tplc="84FE7D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CD4ECD"/>
    <w:multiLevelType w:val="hybridMultilevel"/>
    <w:tmpl w:val="99ACF3F8"/>
    <w:lvl w:ilvl="0" w:tplc="D5385D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A66170"/>
    <w:multiLevelType w:val="hybridMultilevel"/>
    <w:tmpl w:val="DC58B19C"/>
    <w:lvl w:ilvl="0" w:tplc="5B22A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68969C7"/>
    <w:multiLevelType w:val="hybridMultilevel"/>
    <w:tmpl w:val="6C184F6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6CE56DEF"/>
    <w:multiLevelType w:val="hybridMultilevel"/>
    <w:tmpl w:val="5B36C04E"/>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6D342562"/>
    <w:multiLevelType w:val="hybridMultilevel"/>
    <w:tmpl w:val="A7AE6EA2"/>
    <w:lvl w:ilvl="0" w:tplc="09F205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7"/>
  </w:num>
  <w:num w:numId="5">
    <w:abstractNumId w:val="4"/>
  </w:num>
  <w:num w:numId="6">
    <w:abstractNumId w:val="6"/>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9"/>
    <w:rsid w:val="000038BF"/>
    <w:rsid w:val="00013275"/>
    <w:rsid w:val="00014421"/>
    <w:rsid w:val="000147A1"/>
    <w:rsid w:val="00026B4A"/>
    <w:rsid w:val="00051E9F"/>
    <w:rsid w:val="00061B75"/>
    <w:rsid w:val="00064FAC"/>
    <w:rsid w:val="000767BA"/>
    <w:rsid w:val="00087569"/>
    <w:rsid w:val="000B50A0"/>
    <w:rsid w:val="000B7600"/>
    <w:rsid w:val="000C511A"/>
    <w:rsid w:val="000F57A2"/>
    <w:rsid w:val="00101F53"/>
    <w:rsid w:val="001200AC"/>
    <w:rsid w:val="0012486A"/>
    <w:rsid w:val="00124FEA"/>
    <w:rsid w:val="00126124"/>
    <w:rsid w:val="00127117"/>
    <w:rsid w:val="00150BFA"/>
    <w:rsid w:val="00164986"/>
    <w:rsid w:val="00167E11"/>
    <w:rsid w:val="00173FD0"/>
    <w:rsid w:val="001762C3"/>
    <w:rsid w:val="001974AF"/>
    <w:rsid w:val="001A0713"/>
    <w:rsid w:val="001A0C78"/>
    <w:rsid w:val="001A270A"/>
    <w:rsid w:val="001D44B4"/>
    <w:rsid w:val="001D4F5B"/>
    <w:rsid w:val="001E7B55"/>
    <w:rsid w:val="0021096C"/>
    <w:rsid w:val="00220191"/>
    <w:rsid w:val="002445C2"/>
    <w:rsid w:val="00255489"/>
    <w:rsid w:val="002555E2"/>
    <w:rsid w:val="002724FE"/>
    <w:rsid w:val="002830F7"/>
    <w:rsid w:val="002A706D"/>
    <w:rsid w:val="002A7F52"/>
    <w:rsid w:val="002B4809"/>
    <w:rsid w:val="002C07DB"/>
    <w:rsid w:val="002C337C"/>
    <w:rsid w:val="002C7D87"/>
    <w:rsid w:val="002D2A99"/>
    <w:rsid w:val="002D4DD3"/>
    <w:rsid w:val="002E2343"/>
    <w:rsid w:val="002F1330"/>
    <w:rsid w:val="002F2BCD"/>
    <w:rsid w:val="002F3D82"/>
    <w:rsid w:val="002F542A"/>
    <w:rsid w:val="002F5A24"/>
    <w:rsid w:val="002F7D1D"/>
    <w:rsid w:val="003021A3"/>
    <w:rsid w:val="0031564F"/>
    <w:rsid w:val="00327FE7"/>
    <w:rsid w:val="003377EA"/>
    <w:rsid w:val="00345FD5"/>
    <w:rsid w:val="00347826"/>
    <w:rsid w:val="0035138E"/>
    <w:rsid w:val="003675A5"/>
    <w:rsid w:val="003706C9"/>
    <w:rsid w:val="00371EFD"/>
    <w:rsid w:val="00375819"/>
    <w:rsid w:val="0038120E"/>
    <w:rsid w:val="00394003"/>
    <w:rsid w:val="003A4578"/>
    <w:rsid w:val="003B3299"/>
    <w:rsid w:val="003B6238"/>
    <w:rsid w:val="003B7267"/>
    <w:rsid w:val="003D0510"/>
    <w:rsid w:val="003D5F1A"/>
    <w:rsid w:val="003E26C5"/>
    <w:rsid w:val="003E7551"/>
    <w:rsid w:val="003F41F1"/>
    <w:rsid w:val="00406256"/>
    <w:rsid w:val="00417BC2"/>
    <w:rsid w:val="00426830"/>
    <w:rsid w:val="00430543"/>
    <w:rsid w:val="004329A9"/>
    <w:rsid w:val="00466172"/>
    <w:rsid w:val="004777E9"/>
    <w:rsid w:val="0048790B"/>
    <w:rsid w:val="00496441"/>
    <w:rsid w:val="004B6DE2"/>
    <w:rsid w:val="004C252B"/>
    <w:rsid w:val="004D43B5"/>
    <w:rsid w:val="004E0DDC"/>
    <w:rsid w:val="004E5358"/>
    <w:rsid w:val="004E6FC1"/>
    <w:rsid w:val="004F398E"/>
    <w:rsid w:val="004F529A"/>
    <w:rsid w:val="00506225"/>
    <w:rsid w:val="0051118C"/>
    <w:rsid w:val="00531FED"/>
    <w:rsid w:val="00532412"/>
    <w:rsid w:val="0053539D"/>
    <w:rsid w:val="005502B7"/>
    <w:rsid w:val="00552790"/>
    <w:rsid w:val="005608F1"/>
    <w:rsid w:val="00573939"/>
    <w:rsid w:val="00574DE2"/>
    <w:rsid w:val="00581E68"/>
    <w:rsid w:val="0059490B"/>
    <w:rsid w:val="005B6DD7"/>
    <w:rsid w:val="005D0077"/>
    <w:rsid w:val="005D707C"/>
    <w:rsid w:val="005E303A"/>
    <w:rsid w:val="005F48FA"/>
    <w:rsid w:val="006005AC"/>
    <w:rsid w:val="006071FB"/>
    <w:rsid w:val="00621439"/>
    <w:rsid w:val="00625058"/>
    <w:rsid w:val="0064352A"/>
    <w:rsid w:val="006461A1"/>
    <w:rsid w:val="00652DAC"/>
    <w:rsid w:val="00663703"/>
    <w:rsid w:val="00665F57"/>
    <w:rsid w:val="00670CB4"/>
    <w:rsid w:val="00670EA2"/>
    <w:rsid w:val="00680321"/>
    <w:rsid w:val="006803D4"/>
    <w:rsid w:val="00687058"/>
    <w:rsid w:val="00687384"/>
    <w:rsid w:val="00691D85"/>
    <w:rsid w:val="00693D64"/>
    <w:rsid w:val="00693D71"/>
    <w:rsid w:val="006B543B"/>
    <w:rsid w:val="006B6068"/>
    <w:rsid w:val="006C24FD"/>
    <w:rsid w:val="006C2AF8"/>
    <w:rsid w:val="006C3508"/>
    <w:rsid w:val="006F161E"/>
    <w:rsid w:val="006F43E9"/>
    <w:rsid w:val="00700E6E"/>
    <w:rsid w:val="00704F12"/>
    <w:rsid w:val="0072697A"/>
    <w:rsid w:val="00726F2F"/>
    <w:rsid w:val="007420B5"/>
    <w:rsid w:val="0074462F"/>
    <w:rsid w:val="00752887"/>
    <w:rsid w:val="00755A25"/>
    <w:rsid w:val="0076683F"/>
    <w:rsid w:val="00770363"/>
    <w:rsid w:val="00774BFF"/>
    <w:rsid w:val="00780B73"/>
    <w:rsid w:val="007A4952"/>
    <w:rsid w:val="007A7B87"/>
    <w:rsid w:val="007C2A53"/>
    <w:rsid w:val="007C5D0D"/>
    <w:rsid w:val="007D0C48"/>
    <w:rsid w:val="007D1CE1"/>
    <w:rsid w:val="007D1DB0"/>
    <w:rsid w:val="007F1FB6"/>
    <w:rsid w:val="00807137"/>
    <w:rsid w:val="00814EA1"/>
    <w:rsid w:val="00815A28"/>
    <w:rsid w:val="00816A22"/>
    <w:rsid w:val="00817DFA"/>
    <w:rsid w:val="00821291"/>
    <w:rsid w:val="008267FD"/>
    <w:rsid w:val="00837215"/>
    <w:rsid w:val="00837EB5"/>
    <w:rsid w:val="00862233"/>
    <w:rsid w:val="00863527"/>
    <w:rsid w:val="0086558C"/>
    <w:rsid w:val="008708C1"/>
    <w:rsid w:val="00871F30"/>
    <w:rsid w:val="008773AF"/>
    <w:rsid w:val="00880E21"/>
    <w:rsid w:val="008A7E1F"/>
    <w:rsid w:val="008B44D7"/>
    <w:rsid w:val="008B48F9"/>
    <w:rsid w:val="008C6287"/>
    <w:rsid w:val="008D131A"/>
    <w:rsid w:val="008D4BF8"/>
    <w:rsid w:val="008D5BBE"/>
    <w:rsid w:val="008E0027"/>
    <w:rsid w:val="008F6029"/>
    <w:rsid w:val="00910EB1"/>
    <w:rsid w:val="009114FD"/>
    <w:rsid w:val="009156B8"/>
    <w:rsid w:val="00916E35"/>
    <w:rsid w:val="0091737C"/>
    <w:rsid w:val="009208AA"/>
    <w:rsid w:val="009260A1"/>
    <w:rsid w:val="00932F34"/>
    <w:rsid w:val="00942A54"/>
    <w:rsid w:val="00973262"/>
    <w:rsid w:val="00973A23"/>
    <w:rsid w:val="00973C5D"/>
    <w:rsid w:val="00974B0E"/>
    <w:rsid w:val="009841DE"/>
    <w:rsid w:val="00987113"/>
    <w:rsid w:val="009A096E"/>
    <w:rsid w:val="009A75FD"/>
    <w:rsid w:val="009C58BA"/>
    <w:rsid w:val="009D44A3"/>
    <w:rsid w:val="009D7E22"/>
    <w:rsid w:val="009E4330"/>
    <w:rsid w:val="009E4868"/>
    <w:rsid w:val="009E49DF"/>
    <w:rsid w:val="00A02D6E"/>
    <w:rsid w:val="00A031A5"/>
    <w:rsid w:val="00A27C1E"/>
    <w:rsid w:val="00A46B12"/>
    <w:rsid w:val="00A5558E"/>
    <w:rsid w:val="00A56E82"/>
    <w:rsid w:val="00A729A2"/>
    <w:rsid w:val="00A90DD8"/>
    <w:rsid w:val="00A92311"/>
    <w:rsid w:val="00A94B27"/>
    <w:rsid w:val="00A96C3F"/>
    <w:rsid w:val="00AA308F"/>
    <w:rsid w:val="00AA457B"/>
    <w:rsid w:val="00AA4839"/>
    <w:rsid w:val="00AA7C7D"/>
    <w:rsid w:val="00AB7F65"/>
    <w:rsid w:val="00AC2010"/>
    <w:rsid w:val="00AC376E"/>
    <w:rsid w:val="00AC7E5A"/>
    <w:rsid w:val="00AD3CD4"/>
    <w:rsid w:val="00AE1975"/>
    <w:rsid w:val="00B0630C"/>
    <w:rsid w:val="00B30964"/>
    <w:rsid w:val="00B33405"/>
    <w:rsid w:val="00B34F5D"/>
    <w:rsid w:val="00B4157A"/>
    <w:rsid w:val="00B4399B"/>
    <w:rsid w:val="00B471C9"/>
    <w:rsid w:val="00B5109E"/>
    <w:rsid w:val="00B53390"/>
    <w:rsid w:val="00B57B2F"/>
    <w:rsid w:val="00B61FB7"/>
    <w:rsid w:val="00B6738A"/>
    <w:rsid w:val="00B83860"/>
    <w:rsid w:val="00BA01CA"/>
    <w:rsid w:val="00BA0333"/>
    <w:rsid w:val="00BA3419"/>
    <w:rsid w:val="00BA76D6"/>
    <w:rsid w:val="00BB32FB"/>
    <w:rsid w:val="00BC0EFA"/>
    <w:rsid w:val="00BC155B"/>
    <w:rsid w:val="00BC42D3"/>
    <w:rsid w:val="00BD4859"/>
    <w:rsid w:val="00BF39BC"/>
    <w:rsid w:val="00C01CA5"/>
    <w:rsid w:val="00C126BB"/>
    <w:rsid w:val="00C15C2E"/>
    <w:rsid w:val="00C167C6"/>
    <w:rsid w:val="00C20672"/>
    <w:rsid w:val="00C371C6"/>
    <w:rsid w:val="00C42117"/>
    <w:rsid w:val="00C5259A"/>
    <w:rsid w:val="00C52F30"/>
    <w:rsid w:val="00C65E60"/>
    <w:rsid w:val="00C6608C"/>
    <w:rsid w:val="00C70D3E"/>
    <w:rsid w:val="00C73F5B"/>
    <w:rsid w:val="00C77658"/>
    <w:rsid w:val="00C84DC8"/>
    <w:rsid w:val="00C85C76"/>
    <w:rsid w:val="00C91440"/>
    <w:rsid w:val="00C9325E"/>
    <w:rsid w:val="00CB1333"/>
    <w:rsid w:val="00CB3BBF"/>
    <w:rsid w:val="00CC22DF"/>
    <w:rsid w:val="00CC75AF"/>
    <w:rsid w:val="00CD2EC0"/>
    <w:rsid w:val="00CE2F45"/>
    <w:rsid w:val="00CF0CDC"/>
    <w:rsid w:val="00CF4AE8"/>
    <w:rsid w:val="00D16C11"/>
    <w:rsid w:val="00D33410"/>
    <w:rsid w:val="00D52357"/>
    <w:rsid w:val="00D5235B"/>
    <w:rsid w:val="00D70610"/>
    <w:rsid w:val="00D70DE2"/>
    <w:rsid w:val="00D7514C"/>
    <w:rsid w:val="00D75FD4"/>
    <w:rsid w:val="00D80A03"/>
    <w:rsid w:val="00D8174F"/>
    <w:rsid w:val="00D832CE"/>
    <w:rsid w:val="00D87D27"/>
    <w:rsid w:val="00D92D05"/>
    <w:rsid w:val="00D94DA2"/>
    <w:rsid w:val="00DB151C"/>
    <w:rsid w:val="00DB1809"/>
    <w:rsid w:val="00DC6E40"/>
    <w:rsid w:val="00DD2E4E"/>
    <w:rsid w:val="00DE46AF"/>
    <w:rsid w:val="00DF0F13"/>
    <w:rsid w:val="00E20AFA"/>
    <w:rsid w:val="00E22B97"/>
    <w:rsid w:val="00E22CDE"/>
    <w:rsid w:val="00E2394D"/>
    <w:rsid w:val="00E30F81"/>
    <w:rsid w:val="00E33F13"/>
    <w:rsid w:val="00E474BD"/>
    <w:rsid w:val="00E57A59"/>
    <w:rsid w:val="00E85495"/>
    <w:rsid w:val="00EB309C"/>
    <w:rsid w:val="00EC25CF"/>
    <w:rsid w:val="00ED42F5"/>
    <w:rsid w:val="00F07323"/>
    <w:rsid w:val="00F126F4"/>
    <w:rsid w:val="00F227F9"/>
    <w:rsid w:val="00F22A0E"/>
    <w:rsid w:val="00F366A2"/>
    <w:rsid w:val="00F4742A"/>
    <w:rsid w:val="00F51BFD"/>
    <w:rsid w:val="00F550B6"/>
    <w:rsid w:val="00F632BD"/>
    <w:rsid w:val="00F863B9"/>
    <w:rsid w:val="00FB2D32"/>
    <w:rsid w:val="00FD2F6E"/>
    <w:rsid w:val="00FE3B7E"/>
    <w:rsid w:val="00FF029B"/>
    <w:rsid w:val="00FF1DD9"/>
    <w:rsid w:val="00FF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5F8FA-9507-4B30-983B-5D09190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39"/>
    <w:rPr>
      <w:rFonts w:ascii="Times New Roman" w:eastAsia="Times New Roman" w:hAnsi="Times New Roman"/>
    </w:rPr>
  </w:style>
  <w:style w:type="paragraph" w:styleId="1">
    <w:name w:val="heading 1"/>
    <w:basedOn w:val="a"/>
    <w:next w:val="a"/>
    <w:qFormat/>
    <w:rsid w:val="00B4157A"/>
    <w:pPr>
      <w:keepNext/>
      <w:jc w:val="right"/>
      <w:outlineLvl w:val="0"/>
    </w:pPr>
    <w:rPr>
      <w:rFonts w:eastAsia="Calibri"/>
      <w:sz w:val="28"/>
      <w:szCs w:val="28"/>
      <w:lang w:eastAsia="en-US"/>
    </w:rPr>
  </w:style>
  <w:style w:type="paragraph" w:styleId="3">
    <w:name w:val="heading 3"/>
    <w:basedOn w:val="a"/>
    <w:next w:val="a"/>
    <w:link w:val="30"/>
    <w:uiPriority w:val="9"/>
    <w:semiHidden/>
    <w:unhideWhenUsed/>
    <w:qFormat/>
    <w:rsid w:val="004777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3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73939"/>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573939"/>
    <w:rPr>
      <w:rFonts w:ascii="Tahoma" w:hAnsi="Tahoma"/>
      <w:sz w:val="16"/>
      <w:szCs w:val="16"/>
      <w:lang w:val="x-none"/>
    </w:rPr>
  </w:style>
  <w:style w:type="character" w:customStyle="1" w:styleId="a4">
    <w:name w:val="Текст выноски Знак"/>
    <w:link w:val="a3"/>
    <w:uiPriority w:val="99"/>
    <w:semiHidden/>
    <w:rsid w:val="00573939"/>
    <w:rPr>
      <w:rFonts w:ascii="Tahoma" w:eastAsia="Times New Roman" w:hAnsi="Tahoma" w:cs="Tahoma"/>
      <w:sz w:val="16"/>
      <w:szCs w:val="16"/>
      <w:lang w:eastAsia="ru-RU"/>
    </w:rPr>
  </w:style>
  <w:style w:type="paragraph" w:styleId="a5">
    <w:name w:val="List Paragraph"/>
    <w:basedOn w:val="a"/>
    <w:uiPriority w:val="34"/>
    <w:qFormat/>
    <w:rsid w:val="00573939"/>
    <w:pPr>
      <w:ind w:left="720"/>
      <w:contextualSpacing/>
    </w:pPr>
  </w:style>
  <w:style w:type="table" w:styleId="a6">
    <w:name w:val="Table Grid"/>
    <w:basedOn w:val="a1"/>
    <w:uiPriority w:val="59"/>
    <w:rsid w:val="0065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4777E9"/>
    <w:rPr>
      <w:rFonts w:ascii="Calibri Light" w:eastAsia="Times New Roman" w:hAnsi="Calibri Light" w:cs="Times New Roman"/>
      <w:b/>
      <w:bCs/>
      <w:sz w:val="26"/>
      <w:szCs w:val="26"/>
    </w:rPr>
  </w:style>
  <w:style w:type="paragraph" w:styleId="a7">
    <w:name w:val="Title"/>
    <w:basedOn w:val="a"/>
    <w:link w:val="a8"/>
    <w:qFormat/>
    <w:rsid w:val="004777E9"/>
    <w:pPr>
      <w:jc w:val="center"/>
    </w:pPr>
    <w:rPr>
      <w:b/>
      <w:bCs/>
      <w:sz w:val="28"/>
      <w:szCs w:val="24"/>
    </w:rPr>
  </w:style>
  <w:style w:type="character" w:customStyle="1" w:styleId="a8">
    <w:name w:val="Название Знак"/>
    <w:link w:val="a7"/>
    <w:rsid w:val="004777E9"/>
    <w:rPr>
      <w:rFonts w:ascii="Times New Roman" w:eastAsia="Times New Roman" w:hAnsi="Times New Roman"/>
      <w:b/>
      <w:bCs/>
      <w:sz w:val="28"/>
      <w:szCs w:val="24"/>
    </w:rPr>
  </w:style>
  <w:style w:type="paragraph" w:styleId="a9">
    <w:name w:val="header"/>
    <w:basedOn w:val="a"/>
    <w:link w:val="aa"/>
    <w:uiPriority w:val="99"/>
    <w:unhideWhenUsed/>
    <w:rsid w:val="00064FAC"/>
    <w:pPr>
      <w:tabs>
        <w:tab w:val="center" w:pos="4677"/>
        <w:tab w:val="right" w:pos="9355"/>
      </w:tabs>
    </w:pPr>
  </w:style>
  <w:style w:type="character" w:customStyle="1" w:styleId="aa">
    <w:name w:val="Верхний колонтитул Знак"/>
    <w:link w:val="a9"/>
    <w:uiPriority w:val="99"/>
    <w:rsid w:val="00064FAC"/>
    <w:rPr>
      <w:rFonts w:ascii="Times New Roman" w:eastAsia="Times New Roman" w:hAnsi="Times New Roman"/>
    </w:rPr>
  </w:style>
  <w:style w:type="paragraph" w:styleId="ab">
    <w:name w:val="footer"/>
    <w:basedOn w:val="a"/>
    <w:link w:val="ac"/>
    <w:uiPriority w:val="99"/>
    <w:unhideWhenUsed/>
    <w:rsid w:val="00064FAC"/>
    <w:pPr>
      <w:tabs>
        <w:tab w:val="center" w:pos="4677"/>
        <w:tab w:val="right" w:pos="9355"/>
      </w:tabs>
    </w:pPr>
  </w:style>
  <w:style w:type="character" w:customStyle="1" w:styleId="ac">
    <w:name w:val="Нижний колонтитул Знак"/>
    <w:link w:val="ab"/>
    <w:uiPriority w:val="99"/>
    <w:rsid w:val="00064FAC"/>
    <w:rPr>
      <w:rFonts w:ascii="Times New Roman" w:eastAsia="Times New Roman" w:hAnsi="Times New Roman"/>
    </w:rPr>
  </w:style>
  <w:style w:type="paragraph" w:styleId="ad">
    <w:name w:val="Plain Text"/>
    <w:basedOn w:val="a"/>
    <w:link w:val="ae"/>
    <w:rsid w:val="006005AC"/>
    <w:pPr>
      <w:autoSpaceDE w:val="0"/>
      <w:autoSpaceDN w:val="0"/>
    </w:pPr>
    <w:rPr>
      <w:rFonts w:ascii="Courier New" w:hAnsi="Courier New" w:cs="Courier New"/>
    </w:rPr>
  </w:style>
  <w:style w:type="character" w:customStyle="1" w:styleId="ae">
    <w:name w:val="Текст Знак"/>
    <w:link w:val="ad"/>
    <w:rsid w:val="006005AC"/>
    <w:rPr>
      <w:rFonts w:ascii="Courier New" w:eastAsia="Times New Roman" w:hAnsi="Courier New" w:cs="Courier New"/>
    </w:rPr>
  </w:style>
  <w:style w:type="paragraph" w:customStyle="1" w:styleId="af">
    <w:name w:val="Знак"/>
    <w:basedOn w:val="a"/>
    <w:rsid w:val="0064352A"/>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2830-8313-4FBE-9B3F-62896F5B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AgArch_001</dc:creator>
  <cp:keywords/>
  <cp:lastModifiedBy>Лескина Оксана Вадимовна</cp:lastModifiedBy>
  <cp:revision>14</cp:revision>
  <cp:lastPrinted>2022-03-25T00:02:00Z</cp:lastPrinted>
  <dcterms:created xsi:type="dcterms:W3CDTF">2022-03-24T05:37:00Z</dcterms:created>
  <dcterms:modified xsi:type="dcterms:W3CDTF">2022-03-25T00:16:00Z</dcterms:modified>
</cp:coreProperties>
</file>